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462" w:rsidRPr="00C020BB" w:rsidRDefault="00805462" w:rsidP="00C020BB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020BB">
        <w:rPr>
          <w:rFonts w:ascii="Times New Roman" w:hAnsi="Times New Roman" w:cs="Times New Roman"/>
          <w:b/>
          <w:sz w:val="32"/>
          <w:szCs w:val="32"/>
          <w:lang w:eastAsia="ru-RU"/>
        </w:rPr>
        <w:t>Методы воздействия украинских спецслужб по вовлечению граждан РФ в диверсионно-террористическую деятельность</w:t>
      </w:r>
    </w:p>
    <w:p w:rsidR="00805462" w:rsidRPr="00805462" w:rsidRDefault="00805462" w:rsidP="00805462">
      <w:pPr>
        <w:spacing w:before="100" w:beforeAutospacing="1" w:after="100" w:afterAutospacing="1" w:line="240" w:lineRule="auto"/>
        <w:ind w:firstLine="708"/>
        <w:jc w:val="both"/>
        <w:rPr>
          <w:rFonts w:ascii="PlexSans" w:eastAsia="Times New Roman" w:hAnsi="PlexSans" w:cs="Times New Roman"/>
          <w:color w:val="000000"/>
          <w:sz w:val="24"/>
          <w:szCs w:val="24"/>
          <w:lang w:eastAsia="ru-RU"/>
        </w:rPr>
      </w:pPr>
      <w:r w:rsidRPr="00805462">
        <w:rPr>
          <w:rFonts w:ascii="PlexSans" w:eastAsia="Times New Roman" w:hAnsi="PlexSans" w:cs="Times New Roman"/>
          <w:color w:val="000000"/>
          <w:sz w:val="24"/>
          <w:szCs w:val="24"/>
          <w:lang w:eastAsia="ru-RU"/>
        </w:rPr>
        <w:t>Методы воздействия украинских спецслужб по вовлечению граждан РФ в диверсионно-террористическую деятельность и способы защиты в случае давления и манипуляции со стороны злоумышленников.</w:t>
      </w:r>
    </w:p>
    <w:p w:rsidR="00805462" w:rsidRPr="00805462" w:rsidRDefault="00805462" w:rsidP="00805462">
      <w:pPr>
        <w:spacing w:before="100" w:beforeAutospacing="1" w:after="100" w:afterAutospacing="1" w:line="240" w:lineRule="auto"/>
        <w:jc w:val="both"/>
        <w:rPr>
          <w:rFonts w:ascii="PlexSans" w:eastAsia="Times New Roman" w:hAnsi="PlexSans" w:cs="Times New Roman"/>
          <w:color w:val="000000"/>
          <w:sz w:val="24"/>
          <w:szCs w:val="24"/>
          <w:lang w:eastAsia="ru-RU"/>
        </w:rPr>
      </w:pPr>
      <w:r w:rsidRPr="00805462">
        <w:rPr>
          <w:rFonts w:ascii="PlexSans" w:eastAsia="Times New Roman" w:hAnsi="PlexSans" w:cs="Times New Roman"/>
          <w:color w:val="000000"/>
          <w:sz w:val="24"/>
          <w:szCs w:val="24"/>
          <w:lang w:eastAsia="ru-RU"/>
        </w:rPr>
        <w:t xml:space="preserve">Каждый современный человек общается в </w:t>
      </w:r>
      <w:proofErr w:type="spellStart"/>
      <w:r w:rsidRPr="00805462">
        <w:rPr>
          <w:rFonts w:ascii="PlexSans" w:eastAsia="Times New Roman" w:hAnsi="PlexSans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805462">
        <w:rPr>
          <w:rFonts w:ascii="PlexSans" w:eastAsia="Times New Roman" w:hAnsi="PlexSans" w:cs="Times New Roman"/>
          <w:color w:val="000000"/>
          <w:sz w:val="24"/>
          <w:szCs w:val="24"/>
          <w:lang w:eastAsia="ru-RU"/>
        </w:rPr>
        <w:t xml:space="preserve">. Здесь злоумышленники изучают посты, комментарии, которые оставляет человек. Таким образом, они находят людей, наиболее подходящих для вербовки, с целью совершений ими диверсий и терактов. На первое место можно поставить материальную заинтересованность. Опытный вербовщик, изучая аккаунты в </w:t>
      </w:r>
      <w:proofErr w:type="spellStart"/>
      <w:r w:rsidRPr="00805462">
        <w:rPr>
          <w:rFonts w:ascii="PlexSans" w:eastAsia="Times New Roman" w:hAnsi="PlexSans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805462">
        <w:rPr>
          <w:rFonts w:ascii="PlexSans" w:eastAsia="Times New Roman" w:hAnsi="PlexSans" w:cs="Times New Roman"/>
          <w:color w:val="000000"/>
          <w:sz w:val="24"/>
          <w:szCs w:val="24"/>
          <w:lang w:eastAsia="ru-RU"/>
        </w:rPr>
        <w:t>, почти безошибочно выбирает именно тех, кто готов на такое пойти. Как правило, это молодые люди, нуждающиеся в деньгах, с размытыми морально-этическими принципами и с отсутствием патриотизма. Таким людям могут просто без всякой идеологической подводки предложить деньги. Сказать: «Ты давно не отдыхал на море, ты давно не обновлял свой гардероб, у тебя есть девушка, ты хочешь её сводить в кафе, чего тебе стоит кинуть бутылку с «коктейлем Молотова» в военкомат, и мы тебе переведём 200 долларов»! Ещё один распространённый метод разведки и вербовки молодёжи украинскими спецслужбами - так называемые игры ARG (</w:t>
      </w:r>
      <w:proofErr w:type="spellStart"/>
      <w:r w:rsidRPr="00805462">
        <w:rPr>
          <w:rFonts w:ascii="PlexSans" w:eastAsia="Times New Roman" w:hAnsi="PlexSans" w:cs="Times New Roman"/>
          <w:color w:val="000000"/>
          <w:sz w:val="24"/>
          <w:szCs w:val="24"/>
          <w:lang w:eastAsia="ru-RU"/>
        </w:rPr>
        <w:t>Alternative</w:t>
      </w:r>
      <w:proofErr w:type="spellEnd"/>
      <w:r w:rsidRPr="00805462">
        <w:rPr>
          <w:rFonts w:ascii="PlexSans" w:eastAsia="Times New Roman" w:hAnsi="Plex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5462">
        <w:rPr>
          <w:rFonts w:ascii="PlexSans" w:eastAsia="Times New Roman" w:hAnsi="PlexSans" w:cs="Times New Roman"/>
          <w:color w:val="000000"/>
          <w:sz w:val="24"/>
          <w:szCs w:val="24"/>
          <w:lang w:eastAsia="ru-RU"/>
        </w:rPr>
        <w:t>Reality</w:t>
      </w:r>
      <w:proofErr w:type="spellEnd"/>
      <w:r w:rsidRPr="00805462">
        <w:rPr>
          <w:rFonts w:ascii="PlexSans" w:eastAsia="Times New Roman" w:hAnsi="Plex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5462">
        <w:rPr>
          <w:rFonts w:ascii="PlexSans" w:eastAsia="Times New Roman" w:hAnsi="PlexSans" w:cs="Times New Roman"/>
          <w:color w:val="000000"/>
          <w:sz w:val="24"/>
          <w:szCs w:val="24"/>
          <w:lang w:eastAsia="ru-RU"/>
        </w:rPr>
        <w:t>Games</w:t>
      </w:r>
      <w:proofErr w:type="spellEnd"/>
      <w:r w:rsidRPr="00805462">
        <w:rPr>
          <w:rFonts w:ascii="PlexSans" w:eastAsia="Times New Roman" w:hAnsi="PlexSans" w:cs="Times New Roman"/>
          <w:color w:val="000000"/>
          <w:sz w:val="24"/>
          <w:szCs w:val="24"/>
          <w:lang w:eastAsia="ru-RU"/>
        </w:rPr>
        <w:t>). В них задания тоже даются в интернете, а вот игровой платформой становится реальный мир. Несмотря на то, что всё происходящее преподносится как игра, в ней используются реальные номера телефонов, локации, даже вознаграждение победителю. Поначалу игрокам даются простые и как будто безобидные здания -например, сфотографироваться рядом с определённым зданием в городе или объектом оборонного комплекса и передать снимок организаторам. По сути же, так участник неосознанно совершает преступление. После этого манипулировать им можно с помощью угроз и шантажа, а заданиями становятся – организовать диверсии.</w:t>
      </w:r>
    </w:p>
    <w:p w:rsidR="00805462" w:rsidRPr="00805462" w:rsidRDefault="00805462" w:rsidP="00805462">
      <w:pPr>
        <w:spacing w:before="100" w:beforeAutospacing="1" w:after="100" w:afterAutospacing="1" w:line="240" w:lineRule="auto"/>
        <w:ind w:firstLine="708"/>
        <w:jc w:val="both"/>
        <w:rPr>
          <w:rFonts w:ascii="PlexSans" w:eastAsia="Times New Roman" w:hAnsi="PlexSans" w:cs="Times New Roman"/>
          <w:color w:val="000000"/>
          <w:sz w:val="24"/>
          <w:szCs w:val="24"/>
          <w:lang w:eastAsia="ru-RU"/>
        </w:rPr>
      </w:pPr>
      <w:r w:rsidRPr="00805462">
        <w:rPr>
          <w:rFonts w:ascii="PlexSans" w:eastAsia="Times New Roman" w:hAnsi="PlexSans" w:cs="Times New Roman"/>
          <w:color w:val="000000"/>
          <w:sz w:val="24"/>
          <w:szCs w:val="24"/>
          <w:lang w:eastAsia="ru-RU"/>
        </w:rPr>
        <w:t>Но есть более тонкие способы вербовки, когда нащупывают мотивации, ищут людей более образованных. Им начинают постепенно подбрасывать различные тенденциозные материалы о том, как якобы Россия «осуществляет геноцид» на Украине, «ведёт войну против мирного населения». Людям начинают давить на болевые точки. Им говорят: «Посмотрите, что происходит – вот семья потеряла дом, вот семья потеряла сына или кормильца». Играя на жалости, провоцируют людей на реакции.</w:t>
      </w:r>
    </w:p>
    <w:p w:rsidR="00805462" w:rsidRPr="00805462" w:rsidRDefault="00805462" w:rsidP="00805462">
      <w:pPr>
        <w:spacing w:before="100" w:beforeAutospacing="1" w:after="100" w:afterAutospacing="1" w:line="240" w:lineRule="auto"/>
        <w:ind w:firstLine="708"/>
        <w:jc w:val="both"/>
        <w:rPr>
          <w:rFonts w:ascii="PlexSans" w:eastAsia="Times New Roman" w:hAnsi="PlexSans" w:cs="Times New Roman"/>
          <w:color w:val="000000"/>
          <w:sz w:val="24"/>
          <w:szCs w:val="24"/>
          <w:lang w:eastAsia="ru-RU"/>
        </w:rPr>
      </w:pPr>
      <w:r w:rsidRPr="00805462">
        <w:rPr>
          <w:rFonts w:ascii="PlexSans" w:eastAsia="Times New Roman" w:hAnsi="PlexSans" w:cs="Times New Roman"/>
          <w:color w:val="000000"/>
          <w:sz w:val="24"/>
          <w:szCs w:val="24"/>
          <w:lang w:eastAsia="ru-RU"/>
        </w:rPr>
        <w:t>Когда человек в переписке выражает сочувствие или заявляет о солидарности с вербовщиком, который представляется просто каким-то человеком с Украины, из Польши, из Молдавии, тут и появляется важный крючок, которым при случае можно даже немного человека пошантажировать, мол, ты нас поддержал, а за это может наступить ответственность – у вас же там диктатура. Тебя могут и посадить, придётся идти до конца. Теперь ты с нами.</w:t>
      </w:r>
    </w:p>
    <w:p w:rsidR="00805462" w:rsidRPr="00805462" w:rsidRDefault="00805462" w:rsidP="00805462">
      <w:pPr>
        <w:spacing w:before="100" w:beforeAutospacing="1" w:after="100" w:afterAutospacing="1" w:line="240" w:lineRule="auto"/>
        <w:ind w:firstLine="708"/>
        <w:jc w:val="both"/>
        <w:rPr>
          <w:rFonts w:ascii="PlexSans" w:eastAsia="Times New Roman" w:hAnsi="PlexSans" w:cs="Times New Roman"/>
          <w:color w:val="000000"/>
          <w:sz w:val="24"/>
          <w:szCs w:val="24"/>
          <w:lang w:eastAsia="ru-RU"/>
        </w:rPr>
      </w:pPr>
      <w:r w:rsidRPr="00805462">
        <w:rPr>
          <w:rFonts w:ascii="PlexSans" w:eastAsia="Times New Roman" w:hAnsi="PlexSans" w:cs="Times New Roman"/>
          <w:color w:val="000000"/>
          <w:sz w:val="24"/>
          <w:szCs w:val="24"/>
          <w:lang w:eastAsia="ru-RU"/>
        </w:rPr>
        <w:t>Кроме того, объектами вербовщиков выступают пожилые одинокие люди, которые из-за своей доверчивости и неумения или невозможности критически мыслить над полученной информацией выполняют какие-либо поручения или задания, при этом не понимая, что их просто «оболванивают» и используют. Часто этими заданиями являются поджоги зданий, автомобилей.</w:t>
      </w:r>
    </w:p>
    <w:p w:rsidR="00805462" w:rsidRPr="00805462" w:rsidRDefault="00805462" w:rsidP="00805462">
      <w:pPr>
        <w:spacing w:before="100" w:beforeAutospacing="1" w:after="100" w:afterAutospacing="1" w:line="240" w:lineRule="auto"/>
        <w:ind w:firstLine="708"/>
        <w:jc w:val="both"/>
        <w:rPr>
          <w:rFonts w:ascii="PlexSans" w:eastAsia="Times New Roman" w:hAnsi="PlexSans" w:cs="Times New Roman"/>
          <w:color w:val="000000"/>
          <w:sz w:val="24"/>
          <w:szCs w:val="24"/>
          <w:lang w:eastAsia="ru-RU"/>
        </w:rPr>
      </w:pPr>
      <w:r w:rsidRPr="00805462">
        <w:rPr>
          <w:rFonts w:ascii="PlexSans" w:eastAsia="Times New Roman" w:hAnsi="PlexSans" w:cs="Times New Roman"/>
          <w:color w:val="000000"/>
          <w:sz w:val="24"/>
          <w:szCs w:val="24"/>
          <w:lang w:eastAsia="ru-RU"/>
        </w:rPr>
        <w:t xml:space="preserve">Наиболее уязвимая категория пользователей, на которых делают ставку спецслужбы - это подростки. С учётом их интересов легко войти к ним в доверие и воспользоваться гибкостью подростковой психики. Сегодня для этого даже не нужно лично встречаться, как в классических фильмах про шпионов, достаточно создать </w:t>
      </w:r>
      <w:proofErr w:type="spellStart"/>
      <w:r w:rsidRPr="00805462">
        <w:rPr>
          <w:rFonts w:ascii="PlexSans" w:eastAsia="Times New Roman" w:hAnsi="PlexSans" w:cs="Times New Roman"/>
          <w:color w:val="000000"/>
          <w:sz w:val="24"/>
          <w:szCs w:val="24"/>
          <w:lang w:eastAsia="ru-RU"/>
        </w:rPr>
        <w:t>Telegram</w:t>
      </w:r>
      <w:proofErr w:type="spellEnd"/>
      <w:r w:rsidRPr="00805462">
        <w:rPr>
          <w:rFonts w:ascii="PlexSans" w:eastAsia="Times New Roman" w:hAnsi="PlexSans" w:cs="Times New Roman"/>
          <w:color w:val="000000"/>
          <w:sz w:val="24"/>
          <w:szCs w:val="24"/>
          <w:lang w:eastAsia="ru-RU"/>
        </w:rPr>
        <w:t xml:space="preserve">-канал с </w:t>
      </w:r>
      <w:r w:rsidRPr="00805462">
        <w:rPr>
          <w:rFonts w:ascii="PlexSans" w:eastAsia="Times New Roman" w:hAnsi="PlexSans" w:cs="Times New Roman"/>
          <w:color w:val="000000"/>
          <w:sz w:val="24"/>
          <w:szCs w:val="24"/>
          <w:lang w:eastAsia="ru-RU"/>
        </w:rPr>
        <w:lastRenderedPageBreak/>
        <w:t>привлекательным для подростков контентом. Главное правило и защита от подобных манипуляций в интернете - перепроверка достоверности любой получаемой информации. В случае провокации со стороны злоумышленников, сделать скриншот переписки и передать информацию в правоохранительные органы. Здесь перечислены лишь некоторые методы информационно-психологического влияния. Необходимо распознавать как перечисленные, так и любые другие методы такого влияния. Помните, что всегда нужно сохранять критическое мышление. Ищите логику и здравый смысл в получаемой информации. Любые информационные материалы, в каком бы виде они не подавались, направлены лишь на то, чтобы получить от вас информацию, спровоцировать вас на совершение ошибок, побудить к благоприятным для оппонента действиям, а главное — всегда на причинение вреда Вам, Вашим близким и нашей стране.</w:t>
      </w:r>
    </w:p>
    <w:p w:rsidR="00805462" w:rsidRPr="00805462" w:rsidRDefault="00805462" w:rsidP="00805462">
      <w:pPr>
        <w:spacing w:before="100" w:beforeAutospacing="1" w:after="100" w:afterAutospacing="1" w:line="240" w:lineRule="auto"/>
        <w:ind w:firstLine="708"/>
        <w:jc w:val="both"/>
        <w:rPr>
          <w:rFonts w:ascii="PlexSans" w:eastAsia="Times New Roman" w:hAnsi="PlexSans" w:cs="Times New Roman"/>
          <w:color w:val="000000"/>
          <w:sz w:val="24"/>
          <w:szCs w:val="24"/>
          <w:lang w:eastAsia="ru-RU"/>
        </w:rPr>
      </w:pPr>
      <w:r w:rsidRPr="00805462">
        <w:rPr>
          <w:rFonts w:ascii="PlexSans" w:eastAsia="Times New Roman" w:hAnsi="PlexSans" w:cs="Times New Roman"/>
          <w:color w:val="000000"/>
          <w:sz w:val="24"/>
          <w:szCs w:val="24"/>
          <w:lang w:eastAsia="ru-RU"/>
        </w:rPr>
        <w:t>Одновременно необходимо понимать, что несмотря на возможные представления, о незначительных действиях, направленных на поджог помещений, технических устройств, обеспечивающих функционирование транспорта и транспортных средств, промышленных объектов, объектов жизнеобеспечения и др. деяния, которые нужно совершить под руководством вербовщиков, неотвратимо следует наказание за содеянное.</w:t>
      </w:r>
    </w:p>
    <w:p w:rsidR="00805462" w:rsidRPr="00805462" w:rsidRDefault="00805462" w:rsidP="00805462">
      <w:pPr>
        <w:spacing w:before="100" w:beforeAutospacing="1" w:after="100" w:afterAutospacing="1" w:line="240" w:lineRule="auto"/>
        <w:ind w:firstLine="708"/>
        <w:jc w:val="both"/>
        <w:rPr>
          <w:rFonts w:ascii="PlexSans" w:eastAsia="Times New Roman" w:hAnsi="PlexSans" w:cs="Times New Roman"/>
          <w:color w:val="000000"/>
          <w:sz w:val="24"/>
          <w:szCs w:val="24"/>
          <w:lang w:eastAsia="ru-RU"/>
        </w:rPr>
      </w:pPr>
      <w:r w:rsidRPr="00805462">
        <w:rPr>
          <w:rFonts w:ascii="PlexSans" w:eastAsia="Times New Roman" w:hAnsi="PlexSans" w:cs="Times New Roman"/>
          <w:color w:val="000000"/>
          <w:sz w:val="24"/>
          <w:szCs w:val="24"/>
          <w:lang w:eastAsia="ru-RU"/>
        </w:rPr>
        <w:t>Ответственность за содеянное.</w:t>
      </w:r>
    </w:p>
    <w:p w:rsidR="00805462" w:rsidRPr="00805462" w:rsidRDefault="00805462" w:rsidP="00805462">
      <w:pPr>
        <w:spacing w:before="100" w:beforeAutospacing="1" w:after="100" w:afterAutospacing="1" w:line="240" w:lineRule="auto"/>
        <w:ind w:firstLine="708"/>
        <w:jc w:val="both"/>
        <w:rPr>
          <w:rFonts w:ascii="PlexSans" w:eastAsia="Times New Roman" w:hAnsi="PlexSans" w:cs="Times New Roman"/>
          <w:color w:val="000000"/>
          <w:sz w:val="24"/>
          <w:szCs w:val="24"/>
          <w:lang w:eastAsia="ru-RU"/>
        </w:rPr>
      </w:pPr>
      <w:r w:rsidRPr="00805462">
        <w:rPr>
          <w:rFonts w:ascii="PlexSans" w:eastAsia="Times New Roman" w:hAnsi="PlexSans" w:cs="Times New Roman"/>
          <w:color w:val="000000"/>
          <w:sz w:val="24"/>
          <w:szCs w:val="24"/>
          <w:lang w:eastAsia="ru-RU"/>
        </w:rPr>
        <w:t>Статья 205. Террористический акт. Предусмотрено лишение свободы на срок от десяти до двадцати лет, в некоторых случаях пожизненным лишением свободы.</w:t>
      </w:r>
    </w:p>
    <w:p w:rsidR="00805462" w:rsidRPr="00805462" w:rsidRDefault="00805462" w:rsidP="00805462">
      <w:pPr>
        <w:spacing w:before="100" w:beforeAutospacing="1" w:after="100" w:afterAutospacing="1" w:line="240" w:lineRule="auto"/>
        <w:ind w:firstLine="708"/>
        <w:jc w:val="both"/>
        <w:rPr>
          <w:rFonts w:ascii="PlexSans" w:eastAsia="Times New Roman" w:hAnsi="PlexSans" w:cs="Times New Roman"/>
          <w:color w:val="000000"/>
          <w:sz w:val="24"/>
          <w:szCs w:val="24"/>
          <w:lang w:eastAsia="ru-RU"/>
        </w:rPr>
      </w:pPr>
      <w:r w:rsidRPr="00805462">
        <w:rPr>
          <w:rFonts w:ascii="PlexSans" w:eastAsia="Times New Roman" w:hAnsi="PlexSans" w:cs="Times New Roman"/>
          <w:color w:val="000000"/>
          <w:sz w:val="24"/>
          <w:szCs w:val="24"/>
          <w:lang w:eastAsia="ru-RU"/>
        </w:rPr>
        <w:t>Примечание. Лицо, участвовавшее в подготовке террористического акта, освобождается от уголовной ответственности, если оно своевременным предупреждением органов власти или иным способом способствовало предотвращению осуществления террористического акта и, если в действиях этого лица не содержится иного состава преступления.</w:t>
      </w:r>
    </w:p>
    <w:p w:rsidR="00805462" w:rsidRPr="00805462" w:rsidRDefault="00805462" w:rsidP="00805462">
      <w:pPr>
        <w:spacing w:before="100" w:beforeAutospacing="1" w:after="100" w:afterAutospacing="1" w:line="240" w:lineRule="auto"/>
        <w:ind w:firstLine="708"/>
        <w:jc w:val="both"/>
        <w:rPr>
          <w:rFonts w:ascii="PlexSans" w:eastAsia="Times New Roman" w:hAnsi="PlexSans" w:cs="Times New Roman"/>
          <w:color w:val="000000"/>
          <w:sz w:val="24"/>
          <w:szCs w:val="24"/>
          <w:lang w:eastAsia="ru-RU"/>
        </w:rPr>
      </w:pPr>
      <w:r w:rsidRPr="00805462">
        <w:rPr>
          <w:rFonts w:ascii="PlexSans" w:eastAsia="Times New Roman" w:hAnsi="PlexSans" w:cs="Times New Roman"/>
          <w:color w:val="000000"/>
          <w:sz w:val="24"/>
          <w:szCs w:val="24"/>
          <w:lang w:eastAsia="ru-RU"/>
        </w:rPr>
        <w:t>Статья 205.1. Содействие террористической деятельности. Предусмотрено лишение свободы на срок от семи до двадцати лет, в некоторых случаях пожизненным лишением свободы.</w:t>
      </w:r>
    </w:p>
    <w:p w:rsidR="00805462" w:rsidRDefault="00805462" w:rsidP="00805462">
      <w:pPr>
        <w:spacing w:before="100" w:beforeAutospacing="1" w:after="100" w:afterAutospacing="1" w:line="240" w:lineRule="auto"/>
        <w:jc w:val="both"/>
        <w:rPr>
          <w:rFonts w:ascii="PlexSans" w:eastAsia="Times New Roman" w:hAnsi="PlexSans" w:cs="Times New Roman"/>
          <w:color w:val="2855C2"/>
          <w:sz w:val="24"/>
          <w:szCs w:val="24"/>
          <w:u w:val="single"/>
          <w:lang w:eastAsia="ru-RU"/>
        </w:rPr>
      </w:pPr>
      <w:bookmarkStart w:id="0" w:name="_GoBack"/>
      <w:bookmarkEnd w:id="0"/>
    </w:p>
    <w:sectPr w:rsidR="0080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lex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62"/>
    <w:rsid w:val="000B3E4A"/>
    <w:rsid w:val="0017200C"/>
    <w:rsid w:val="00805462"/>
    <w:rsid w:val="00C0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B375B-7D4A-4870-A184-A175067D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5462"/>
    <w:rPr>
      <w:color w:val="0563C1" w:themeColor="hyperlink"/>
      <w:u w:val="single"/>
    </w:rPr>
  </w:style>
  <w:style w:type="paragraph" w:styleId="a4">
    <w:name w:val="No Spacing"/>
    <w:uiPriority w:val="1"/>
    <w:qFormat/>
    <w:rsid w:val="00C020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3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Темрюкский район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Викторович Гончаров</dc:creator>
  <cp:keywords/>
  <dc:description/>
  <cp:lastModifiedBy>Сергей Викторович Гончаров</cp:lastModifiedBy>
  <cp:revision>2</cp:revision>
  <dcterms:created xsi:type="dcterms:W3CDTF">2025-07-18T10:56:00Z</dcterms:created>
  <dcterms:modified xsi:type="dcterms:W3CDTF">2025-07-18T11:45:00Z</dcterms:modified>
</cp:coreProperties>
</file>