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BFA51" w14:textId="0C0A61A5" w:rsidR="00AA1E73" w:rsidRPr="009B4071" w:rsidRDefault="00AA1E73" w:rsidP="009B4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sz w:val="28"/>
          <w:szCs w:val="28"/>
          <w:u w:val="single"/>
        </w:rPr>
        <w:t>Введение</w:t>
      </w:r>
    </w:p>
    <w:p w14:paraId="0550A194" w14:textId="4EFF2C9A" w:rsidR="00B33DE1" w:rsidRPr="009B4071" w:rsidRDefault="00B33DE1" w:rsidP="009B40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sz w:val="28"/>
          <w:szCs w:val="28"/>
          <w:u w:val="single"/>
        </w:rPr>
        <w:t>Добрый день уважаемые жители Таманского сельского поселения и депутаты Совета Таманского сельского поселения!</w:t>
      </w:r>
    </w:p>
    <w:p w14:paraId="42DF45D1" w14:textId="77777777" w:rsidR="009B4071" w:rsidRDefault="00AA1E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Традиционно в конце года мы подводим итоги работы уходящего года. Следуя курсом, заданным нашим главой Темрюкского </w:t>
      </w:r>
      <w:r w:rsidR="00DA223E" w:rsidRPr="009B4071">
        <w:rPr>
          <w:rFonts w:ascii="Times New Roman" w:hAnsi="Times New Roman" w:cs="Times New Roman"/>
          <w:sz w:val="28"/>
          <w:szCs w:val="28"/>
        </w:rPr>
        <w:t>района Федором</w:t>
      </w:r>
      <w:r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DA223E" w:rsidRPr="009B4071">
        <w:rPr>
          <w:rFonts w:ascii="Times New Roman" w:hAnsi="Times New Roman" w:cs="Times New Roman"/>
          <w:sz w:val="28"/>
          <w:szCs w:val="28"/>
        </w:rPr>
        <w:t xml:space="preserve">Викторовичем </w:t>
      </w:r>
      <w:proofErr w:type="spellStart"/>
      <w:r w:rsidR="00DA223E" w:rsidRPr="009B4071">
        <w:rPr>
          <w:rFonts w:ascii="Times New Roman" w:hAnsi="Times New Roman" w:cs="Times New Roman"/>
          <w:sz w:val="28"/>
          <w:szCs w:val="28"/>
        </w:rPr>
        <w:t>Бабенковым</w:t>
      </w:r>
      <w:proofErr w:type="spellEnd"/>
      <w:r w:rsidRPr="009B4071">
        <w:rPr>
          <w:rFonts w:ascii="Times New Roman" w:hAnsi="Times New Roman" w:cs="Times New Roman"/>
          <w:sz w:val="28"/>
          <w:szCs w:val="28"/>
        </w:rPr>
        <w:t xml:space="preserve">, нам удалось достичь определенных результатов и выполнения многих поставленных задач. </w:t>
      </w:r>
      <w:r w:rsidR="009B4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288F8" w14:textId="6DED4790" w:rsidR="00211DA1" w:rsidRPr="009B4071" w:rsidRDefault="00211DA1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color w:val="333333"/>
          <w:sz w:val="28"/>
          <w:szCs w:val="28"/>
        </w:rPr>
        <w:t>Мир стремительно и кардинально меняется. Противоречия, имеющие глубокие исторические корни, обострились. Российские воины снова взяли в руки оружия и встали на защиту Родины.</w:t>
      </w:r>
    </w:p>
    <w:p w14:paraId="378D98A1" w14:textId="42915001" w:rsidR="00211DA1" w:rsidRPr="009B4071" w:rsidRDefault="00211DA1" w:rsidP="009B4071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t xml:space="preserve">Герои нашего времени — на передовой. Именно они сегодня решают судьбу России, ее будущее. Благодарю наших земляков, которые приняли мужественное решение стать добровольцами, всех тех, </w:t>
      </w:r>
      <w:r w:rsidR="00FE08DA" w:rsidRPr="009B4071">
        <w:rPr>
          <w:color w:val="333333"/>
          <w:sz w:val="28"/>
          <w:szCs w:val="28"/>
        </w:rPr>
        <w:t>кто,</w:t>
      </w:r>
      <w:r w:rsidRPr="009B4071">
        <w:rPr>
          <w:color w:val="333333"/>
          <w:sz w:val="28"/>
          <w:szCs w:val="28"/>
        </w:rPr>
        <w:t xml:space="preserve"> оставаясь верным присяге, призван в рамках частичной мобилизации для решения боевых задач. Из нашего </w:t>
      </w:r>
      <w:r w:rsidR="00B73464" w:rsidRPr="009B4071">
        <w:rPr>
          <w:color w:val="333333"/>
          <w:sz w:val="28"/>
          <w:szCs w:val="28"/>
        </w:rPr>
        <w:t>поселения на</w:t>
      </w:r>
      <w:r w:rsidRPr="009B4071">
        <w:rPr>
          <w:color w:val="333333"/>
          <w:sz w:val="28"/>
          <w:szCs w:val="28"/>
        </w:rPr>
        <w:t xml:space="preserve"> защиту интересов Родины встали более </w:t>
      </w:r>
      <w:r w:rsidR="00B73464" w:rsidRPr="009B4071">
        <w:rPr>
          <w:color w:val="333333"/>
          <w:sz w:val="28"/>
          <w:szCs w:val="28"/>
        </w:rPr>
        <w:t xml:space="preserve">восьмидесяти </w:t>
      </w:r>
      <w:r w:rsidRPr="009B4071">
        <w:rPr>
          <w:color w:val="333333"/>
          <w:sz w:val="28"/>
          <w:szCs w:val="28"/>
        </w:rPr>
        <w:t>ребят. Они с честью несут военную службу.  Мы постоянно получаем с фронта хорошие новости об их доблестных подвигах. Много среди них награжденных Орденами Мужества, медалями «За отвагу</w:t>
      </w:r>
      <w:r w:rsidR="00DA223E" w:rsidRPr="009B4071">
        <w:rPr>
          <w:color w:val="333333"/>
          <w:sz w:val="28"/>
          <w:szCs w:val="28"/>
        </w:rPr>
        <w:t>», Жукова</w:t>
      </w:r>
      <w:r w:rsidRPr="009B4071">
        <w:rPr>
          <w:color w:val="333333"/>
          <w:sz w:val="28"/>
          <w:szCs w:val="28"/>
        </w:rPr>
        <w:t>.</w:t>
      </w:r>
    </w:p>
    <w:p w14:paraId="01F1EA3F" w14:textId="18052729" w:rsidR="00211DA1" w:rsidRPr="009B4071" w:rsidRDefault="00211DA1" w:rsidP="00B5491E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t> К огромной скорби</w:t>
      </w:r>
      <w:r w:rsidR="009F77AD" w:rsidRPr="009B4071">
        <w:rPr>
          <w:color w:val="333333"/>
          <w:sz w:val="28"/>
          <w:szCs w:val="28"/>
        </w:rPr>
        <w:t>,</w:t>
      </w:r>
      <w:r w:rsidR="00EA0157" w:rsidRPr="009B4071">
        <w:rPr>
          <w:color w:val="333333"/>
          <w:sz w:val="28"/>
          <w:szCs w:val="28"/>
        </w:rPr>
        <w:t xml:space="preserve"> есть </w:t>
      </w:r>
      <w:r w:rsidR="009F77AD" w:rsidRPr="009B4071">
        <w:rPr>
          <w:color w:val="333333"/>
          <w:sz w:val="28"/>
          <w:szCs w:val="28"/>
        </w:rPr>
        <w:t>те, которые</w:t>
      </w:r>
      <w:r w:rsidR="00EA0157" w:rsidRPr="009B4071">
        <w:rPr>
          <w:color w:val="333333"/>
          <w:sz w:val="28"/>
          <w:szCs w:val="28"/>
        </w:rPr>
        <w:t xml:space="preserve"> </w:t>
      </w:r>
      <w:r w:rsidRPr="009B4071">
        <w:rPr>
          <w:color w:val="333333"/>
          <w:sz w:val="28"/>
          <w:szCs w:val="28"/>
        </w:rPr>
        <w:t>не вернулись живыми. Их подвиг не будет забыт никогда, обещаю. Мы впишем его золотыми буквами в историю нашего поселения.</w:t>
      </w:r>
      <w:r w:rsidR="00B5491E">
        <w:rPr>
          <w:color w:val="333333"/>
          <w:sz w:val="28"/>
          <w:szCs w:val="28"/>
        </w:rPr>
        <w:t xml:space="preserve"> </w:t>
      </w:r>
      <w:r w:rsidRPr="009B4071">
        <w:rPr>
          <w:color w:val="333333"/>
          <w:sz w:val="28"/>
          <w:szCs w:val="28"/>
        </w:rPr>
        <w:t>Выражаю искренние слова соболезнования родителям погибших на поле боя бойцов. Благодарю за воспитание настоящих патриотов, защитников Отечества!</w:t>
      </w:r>
    </w:p>
    <w:p w14:paraId="38B4252A" w14:textId="397B63BC" w:rsidR="00211DA1" w:rsidRPr="009B4071" w:rsidRDefault="00211DA1" w:rsidP="00B5491E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t>Прошу почтить память наших павших бойцов минутой молчания!</w:t>
      </w:r>
      <w:r w:rsidR="00B5491E">
        <w:rPr>
          <w:color w:val="333333"/>
          <w:sz w:val="28"/>
          <w:szCs w:val="28"/>
        </w:rPr>
        <w:t xml:space="preserve"> (свеча)</w:t>
      </w:r>
    </w:p>
    <w:p w14:paraId="41D6A3E4" w14:textId="1DC2512A" w:rsidR="00AE2A2A" w:rsidRDefault="00532AF7" w:rsidP="009B4071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конце 2024 года при крушении танкера в Керченском проливе, произошел розлив нефтепродуктов</w:t>
      </w:r>
      <w:r w:rsidR="001144B5">
        <w:rPr>
          <w:color w:val="333333"/>
          <w:sz w:val="28"/>
          <w:szCs w:val="28"/>
        </w:rPr>
        <w:t>. Главной задачей было максимально</w:t>
      </w:r>
      <w:r w:rsidR="007172CB">
        <w:rPr>
          <w:color w:val="333333"/>
          <w:sz w:val="28"/>
          <w:szCs w:val="28"/>
        </w:rPr>
        <w:t xml:space="preserve"> оперативно убрать выброшенный на берег мазут, </w:t>
      </w:r>
      <w:r w:rsidR="00993C6E">
        <w:rPr>
          <w:color w:val="333333"/>
          <w:sz w:val="28"/>
          <w:szCs w:val="28"/>
        </w:rPr>
        <w:t xml:space="preserve">работа не прекращается и по сей день, благодарен </w:t>
      </w:r>
      <w:r w:rsidR="0089438E">
        <w:rPr>
          <w:color w:val="333333"/>
          <w:sz w:val="28"/>
          <w:szCs w:val="28"/>
        </w:rPr>
        <w:t>всем,</w:t>
      </w:r>
      <w:r w:rsidR="00993C6E">
        <w:rPr>
          <w:color w:val="333333"/>
          <w:sz w:val="28"/>
          <w:szCs w:val="28"/>
        </w:rPr>
        <w:t xml:space="preserve"> кто</w:t>
      </w:r>
      <w:r w:rsidR="00994EE9">
        <w:rPr>
          <w:color w:val="333333"/>
          <w:sz w:val="28"/>
          <w:szCs w:val="28"/>
        </w:rPr>
        <w:t xml:space="preserve"> оказал и </w:t>
      </w:r>
      <w:r w:rsidR="0089438E">
        <w:rPr>
          <w:color w:val="333333"/>
          <w:sz w:val="28"/>
          <w:szCs w:val="28"/>
        </w:rPr>
        <w:t>продолжает</w:t>
      </w:r>
      <w:r w:rsidR="00994EE9">
        <w:rPr>
          <w:color w:val="333333"/>
          <w:sz w:val="28"/>
          <w:szCs w:val="28"/>
        </w:rPr>
        <w:t xml:space="preserve"> оказывать помощь в сборе </w:t>
      </w:r>
      <w:r w:rsidR="0089438E">
        <w:rPr>
          <w:color w:val="333333"/>
          <w:sz w:val="28"/>
          <w:szCs w:val="28"/>
        </w:rPr>
        <w:t>нефтепродуктов.</w:t>
      </w:r>
    </w:p>
    <w:p w14:paraId="6F7CEE57" w14:textId="560A3D8F" w:rsidR="0089438E" w:rsidRPr="009B4071" w:rsidRDefault="0089438E" w:rsidP="00A955F9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89438E">
        <w:rPr>
          <w:color w:val="333333"/>
          <w:sz w:val="28"/>
          <w:szCs w:val="28"/>
        </w:rPr>
        <w:t>Основная цель нашей совместной работы – неизменна, это идти вперед и повышать уровень комфорта проживания населения на территории</w:t>
      </w:r>
    </w:p>
    <w:p w14:paraId="7DC4B1F7" w14:textId="625A35BF" w:rsidR="00031F1C" w:rsidRPr="009B4071" w:rsidRDefault="00031F1C" w:rsidP="00B5491E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 я расскажу о результатах деятельности Администрации Таманского сельского поселения Темрюкского района за 2024 год, чем мы жили, чего достигли, чем можем гордиться, совместно определим задачи на наступивший год.</w:t>
      </w:r>
    </w:p>
    <w:p w14:paraId="7DEC3F52" w14:textId="54822D37" w:rsidR="00031F1C" w:rsidRPr="009B4071" w:rsidRDefault="007B6FAC" w:rsidP="009B4071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t xml:space="preserve">На территории Таманского сельского поселения активно работают все бюджетные организации – 3 средней общеобразовательной школы, 4 детских сада, 2 отделения почтовой связи, </w:t>
      </w:r>
      <w:r w:rsidR="00E1692F">
        <w:rPr>
          <w:color w:val="333333"/>
          <w:sz w:val="28"/>
          <w:szCs w:val="28"/>
        </w:rPr>
        <w:t xml:space="preserve"> МФЦ, </w:t>
      </w:r>
      <w:r w:rsidRPr="009B4071">
        <w:rPr>
          <w:color w:val="333333"/>
          <w:sz w:val="28"/>
          <w:szCs w:val="28"/>
        </w:rPr>
        <w:t>отделение Сбербанка России</w:t>
      </w:r>
      <w:r w:rsidR="00E1692F">
        <w:rPr>
          <w:color w:val="333333"/>
          <w:sz w:val="28"/>
          <w:szCs w:val="28"/>
        </w:rPr>
        <w:t xml:space="preserve"> и ВТБ</w:t>
      </w:r>
      <w:r w:rsidR="0043387A">
        <w:rPr>
          <w:color w:val="333333"/>
          <w:sz w:val="28"/>
          <w:szCs w:val="28"/>
        </w:rPr>
        <w:t>,</w:t>
      </w:r>
      <w:r w:rsidRPr="009B4071">
        <w:rPr>
          <w:color w:val="333333"/>
          <w:sz w:val="28"/>
          <w:szCs w:val="28"/>
        </w:rPr>
        <w:t xml:space="preserve"> обеспечивая всех жителей нашего поселения необходимыми доступными услугами для обеспечения жизнедеятельности</w:t>
      </w:r>
      <w:r w:rsidR="00E1692F">
        <w:rPr>
          <w:color w:val="333333"/>
          <w:sz w:val="28"/>
          <w:szCs w:val="28"/>
        </w:rPr>
        <w:t>.</w:t>
      </w:r>
    </w:p>
    <w:p w14:paraId="6795CDA5" w14:textId="7ECE574B" w:rsidR="00211DA1" w:rsidRPr="009B4071" w:rsidRDefault="00031F1C" w:rsidP="009B4071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4071">
        <w:rPr>
          <w:color w:val="333333"/>
          <w:sz w:val="28"/>
          <w:szCs w:val="28"/>
        </w:rPr>
        <w:lastRenderedPageBreak/>
        <w:t xml:space="preserve">Приоритетным в работе органов местного самоуправления является ведение открытого диалога с жителями района. Прямое взаимодействие населения с органами власти позволяет оперативно решать вопросы местного значения и определять приоритеты социально-экономического развития территории. Вся работа администрации открыта для жителей. Источником информации для изучения деятельности администрации является официальный сайт администрации Таманского сельского поселения, а также официальные страницы в социальных сетях Одноклассники, </w:t>
      </w:r>
      <w:proofErr w:type="spellStart"/>
      <w:r w:rsidRPr="009B4071">
        <w:rPr>
          <w:color w:val="333333"/>
          <w:sz w:val="28"/>
          <w:szCs w:val="28"/>
        </w:rPr>
        <w:t>ВКонтакте</w:t>
      </w:r>
      <w:proofErr w:type="spellEnd"/>
      <w:r w:rsidRPr="009B4071">
        <w:rPr>
          <w:color w:val="333333"/>
          <w:sz w:val="28"/>
          <w:szCs w:val="28"/>
        </w:rPr>
        <w:t xml:space="preserve"> и Телеграмм, где также можно ознакомиться с событиями в жизни поселения, узнать о достигнутых результатах и возникающих проблемах. Надеюсь, что все эти ресурсы позволяют нам сделать работу администрации более понятной и открытой.</w:t>
      </w:r>
    </w:p>
    <w:p w14:paraId="077F8847" w14:textId="4B89AE80" w:rsidR="007E342D" w:rsidRPr="009B4071" w:rsidRDefault="007E342D" w:rsidP="00650C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</w:rPr>
        <w:t>Бюджет</w:t>
      </w:r>
    </w:p>
    <w:p w14:paraId="4C7F929F" w14:textId="77777777" w:rsidR="0050630C" w:rsidRPr="009B4071" w:rsidRDefault="004C594D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Финансовой основой исполнения полномочий по Закону № 131-ФЗ является бюджет Таманского сельского поселения, налоги, которые формируют его доходную часть</w:t>
      </w:r>
      <w:r w:rsidR="0050630C" w:rsidRPr="009B4071">
        <w:rPr>
          <w:rFonts w:ascii="Times New Roman" w:hAnsi="Times New Roman" w:cs="Times New Roman"/>
          <w:sz w:val="28"/>
          <w:szCs w:val="28"/>
        </w:rPr>
        <w:t>.</w:t>
      </w:r>
    </w:p>
    <w:p w14:paraId="429BC8B6" w14:textId="45D53E91" w:rsidR="007E342D" w:rsidRPr="009B4071" w:rsidRDefault="0050630C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Как всегда, говорит Вениамин Иванович Кондратьев (и здесь нельзя с ним не согласиться), самая лучшая политика – это экономика. Хочу в этом году начать основную часть отчета с финансовых показателей, которые были выполнены несмотря на непростые внешнеполитические условия прошлого года.</w:t>
      </w:r>
      <w:r w:rsidR="00E6746C">
        <w:rPr>
          <w:rFonts w:ascii="Times New Roman" w:hAnsi="Times New Roman" w:cs="Times New Roman"/>
          <w:sz w:val="28"/>
          <w:szCs w:val="28"/>
        </w:rPr>
        <w:t xml:space="preserve"> </w:t>
      </w:r>
      <w:r w:rsidR="007E342D" w:rsidRPr="009B4071">
        <w:rPr>
          <w:rFonts w:ascii="Times New Roman" w:hAnsi="Times New Roman" w:cs="Times New Roman"/>
          <w:sz w:val="28"/>
          <w:szCs w:val="28"/>
        </w:rPr>
        <w:t xml:space="preserve">Для решения насущных задач, нам приходится исходить из своих финансовых возможностей. Поэтому увеличение собственной доходной части бюджета, вхождение в </w:t>
      </w:r>
      <w:r w:rsidR="00E6746C">
        <w:rPr>
          <w:rFonts w:ascii="Times New Roman" w:hAnsi="Times New Roman" w:cs="Times New Roman"/>
          <w:sz w:val="28"/>
          <w:szCs w:val="28"/>
        </w:rPr>
        <w:t>краевые</w:t>
      </w:r>
      <w:r w:rsidR="007E342D" w:rsidRPr="009B4071">
        <w:rPr>
          <w:rFonts w:ascii="Times New Roman" w:hAnsi="Times New Roman" w:cs="Times New Roman"/>
          <w:sz w:val="28"/>
          <w:szCs w:val="28"/>
        </w:rPr>
        <w:t xml:space="preserve"> и федеральные программы</w:t>
      </w:r>
      <w:r w:rsidR="00864031">
        <w:rPr>
          <w:rFonts w:ascii="Times New Roman" w:hAnsi="Times New Roman" w:cs="Times New Roman"/>
          <w:sz w:val="28"/>
          <w:szCs w:val="28"/>
        </w:rPr>
        <w:t xml:space="preserve">, </w:t>
      </w:r>
      <w:r w:rsidR="00864031" w:rsidRPr="00E6746C">
        <w:rPr>
          <w:rFonts w:ascii="Times New Roman" w:hAnsi="Times New Roman" w:cs="Times New Roman"/>
          <w:sz w:val="28"/>
          <w:szCs w:val="28"/>
        </w:rPr>
        <w:t>участие в Национальных проектах Р</w:t>
      </w:r>
      <w:r w:rsidR="00E6746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64031" w:rsidRPr="00E6746C">
        <w:rPr>
          <w:rFonts w:ascii="Times New Roman" w:hAnsi="Times New Roman" w:cs="Times New Roman"/>
          <w:sz w:val="28"/>
          <w:szCs w:val="28"/>
        </w:rPr>
        <w:t>Ф</w:t>
      </w:r>
      <w:r w:rsidR="00E6746C">
        <w:rPr>
          <w:rFonts w:ascii="Times New Roman" w:hAnsi="Times New Roman" w:cs="Times New Roman"/>
          <w:sz w:val="28"/>
          <w:szCs w:val="28"/>
        </w:rPr>
        <w:t>едерации</w:t>
      </w:r>
      <w:r w:rsidR="007E342D" w:rsidRPr="00E6746C">
        <w:rPr>
          <w:rFonts w:ascii="Times New Roman" w:hAnsi="Times New Roman" w:cs="Times New Roman"/>
          <w:sz w:val="28"/>
          <w:szCs w:val="28"/>
        </w:rPr>
        <w:t xml:space="preserve"> </w:t>
      </w:r>
      <w:r w:rsidR="007E342D" w:rsidRPr="009B4071">
        <w:rPr>
          <w:rFonts w:ascii="Times New Roman" w:hAnsi="Times New Roman" w:cs="Times New Roman"/>
          <w:sz w:val="28"/>
          <w:szCs w:val="28"/>
        </w:rPr>
        <w:t xml:space="preserve">было и остаётся для Администрации </w:t>
      </w:r>
      <w:r w:rsidR="00E6746C">
        <w:rPr>
          <w:rFonts w:ascii="Times New Roman" w:hAnsi="Times New Roman" w:cs="Times New Roman"/>
          <w:sz w:val="28"/>
          <w:szCs w:val="28"/>
        </w:rPr>
        <w:t xml:space="preserve">Таманского сельского поселения </w:t>
      </w:r>
      <w:r w:rsidR="007E342D" w:rsidRPr="009B4071">
        <w:rPr>
          <w:rFonts w:ascii="Times New Roman" w:hAnsi="Times New Roman" w:cs="Times New Roman"/>
          <w:sz w:val="28"/>
          <w:szCs w:val="28"/>
        </w:rPr>
        <w:t>первостепенным.</w:t>
      </w:r>
    </w:p>
    <w:p w14:paraId="568AE842" w14:textId="2A4909C1" w:rsidR="00FA21E2" w:rsidRPr="009B4071" w:rsidRDefault="007E342D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Основным источником поступлений в бюджет по-прежнему оста</w:t>
      </w:r>
      <w:r w:rsidR="002C1878">
        <w:rPr>
          <w:rFonts w:ascii="Times New Roman" w:hAnsi="Times New Roman" w:cs="Times New Roman"/>
          <w:sz w:val="28"/>
          <w:szCs w:val="28"/>
        </w:rPr>
        <w:t>ются</w:t>
      </w:r>
      <w:r w:rsidRPr="009B4071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лиц, </w:t>
      </w:r>
      <w:r w:rsidR="00285CCD">
        <w:rPr>
          <w:rFonts w:ascii="Times New Roman" w:hAnsi="Times New Roman" w:cs="Times New Roman"/>
          <w:sz w:val="28"/>
          <w:szCs w:val="28"/>
        </w:rPr>
        <w:t xml:space="preserve">земельный налог и единый сельскохозяйственный налог. </w:t>
      </w:r>
    </w:p>
    <w:p w14:paraId="2A452732" w14:textId="78A508A0" w:rsidR="00AA1E73" w:rsidRPr="009B4071" w:rsidRDefault="00C96E7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Таманского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части расходов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796</w:t>
      </w:r>
      <w:r w:rsidR="00C319DF">
        <w:rPr>
          <w:rFonts w:ascii="Times New Roman" w:hAnsi="Times New Roman" w:cs="Times New Roman"/>
          <w:sz w:val="28"/>
          <w:szCs w:val="28"/>
        </w:rPr>
        <w:t xml:space="preserve"> миллионов</w:t>
      </w:r>
      <w:r>
        <w:rPr>
          <w:rFonts w:ascii="Times New Roman" w:hAnsi="Times New Roman" w:cs="Times New Roman"/>
          <w:sz w:val="28"/>
          <w:szCs w:val="28"/>
        </w:rPr>
        <w:t> 649</w:t>
      </w:r>
      <w:r w:rsidR="004C594D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C319DF">
        <w:rPr>
          <w:rFonts w:ascii="Times New Roman" w:hAnsi="Times New Roman" w:cs="Times New Roman"/>
          <w:sz w:val="28"/>
          <w:szCs w:val="28"/>
        </w:rPr>
        <w:t>тысяч рублей</w:t>
      </w:r>
      <w:r w:rsidR="004C594D" w:rsidRPr="009B4071">
        <w:rPr>
          <w:rFonts w:ascii="Times New Roman" w:hAnsi="Times New Roman" w:cs="Times New Roman"/>
          <w:sz w:val="28"/>
          <w:szCs w:val="28"/>
        </w:rPr>
        <w:t>.</w:t>
      </w:r>
    </w:p>
    <w:p w14:paraId="731CCBF6" w14:textId="3B6D7FFC" w:rsidR="00CB1637" w:rsidRDefault="00CB1637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За истекший период в бюджет поселения поступило </w:t>
      </w:r>
      <w:r w:rsidR="0065315F">
        <w:rPr>
          <w:rFonts w:ascii="Times New Roman" w:hAnsi="Times New Roman" w:cs="Times New Roman"/>
          <w:sz w:val="28"/>
          <w:szCs w:val="28"/>
        </w:rPr>
        <w:t>861</w:t>
      </w:r>
      <w:r w:rsidR="002E45FF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65315F">
        <w:rPr>
          <w:rFonts w:ascii="Times New Roman" w:hAnsi="Times New Roman" w:cs="Times New Roman"/>
          <w:sz w:val="28"/>
          <w:szCs w:val="28"/>
        </w:rPr>
        <w:t> 23</w:t>
      </w:r>
      <w:r w:rsidR="002E45FF">
        <w:rPr>
          <w:rFonts w:ascii="Times New Roman" w:hAnsi="Times New Roman" w:cs="Times New Roman"/>
          <w:sz w:val="28"/>
          <w:szCs w:val="28"/>
        </w:rPr>
        <w:t>5</w:t>
      </w:r>
      <w:r w:rsidR="0065315F">
        <w:rPr>
          <w:rFonts w:ascii="Times New Roman" w:hAnsi="Times New Roman" w:cs="Times New Roman"/>
          <w:sz w:val="28"/>
          <w:szCs w:val="28"/>
        </w:rPr>
        <w:t xml:space="preserve"> </w:t>
      </w:r>
      <w:r w:rsidR="002C1878">
        <w:rPr>
          <w:rFonts w:ascii="Times New Roman" w:hAnsi="Times New Roman" w:cs="Times New Roman"/>
          <w:sz w:val="28"/>
          <w:szCs w:val="28"/>
        </w:rPr>
        <w:t>тысяч рублей</w:t>
      </w:r>
      <w:r w:rsidRPr="009B407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95E52">
        <w:rPr>
          <w:rFonts w:ascii="Times New Roman" w:hAnsi="Times New Roman" w:cs="Times New Roman"/>
          <w:sz w:val="28"/>
          <w:szCs w:val="28"/>
        </w:rPr>
        <w:t>580</w:t>
      </w:r>
      <w:r w:rsidR="002E45FF">
        <w:rPr>
          <w:rFonts w:ascii="Times New Roman" w:hAnsi="Times New Roman" w:cs="Times New Roman"/>
          <w:sz w:val="28"/>
          <w:szCs w:val="28"/>
        </w:rPr>
        <w:t xml:space="preserve"> миллионов</w:t>
      </w:r>
      <w:r w:rsidR="00695E52">
        <w:rPr>
          <w:rFonts w:ascii="Times New Roman" w:hAnsi="Times New Roman" w:cs="Times New Roman"/>
          <w:sz w:val="28"/>
          <w:szCs w:val="28"/>
        </w:rPr>
        <w:t> 47</w:t>
      </w:r>
      <w:r w:rsidR="002E45FF">
        <w:rPr>
          <w:rFonts w:ascii="Times New Roman" w:hAnsi="Times New Roman" w:cs="Times New Roman"/>
          <w:sz w:val="28"/>
          <w:szCs w:val="28"/>
        </w:rPr>
        <w:t>7</w:t>
      </w:r>
      <w:r w:rsidR="00695E52">
        <w:rPr>
          <w:rFonts w:ascii="Times New Roman" w:hAnsi="Times New Roman" w:cs="Times New Roman"/>
          <w:sz w:val="28"/>
          <w:szCs w:val="28"/>
        </w:rPr>
        <w:t xml:space="preserve"> </w:t>
      </w:r>
      <w:r w:rsidR="002E45FF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9B4071">
        <w:rPr>
          <w:rFonts w:ascii="Times New Roman" w:hAnsi="Times New Roman" w:cs="Times New Roman"/>
          <w:sz w:val="28"/>
          <w:szCs w:val="28"/>
        </w:rPr>
        <w:t>руб</w:t>
      </w:r>
      <w:r w:rsidR="002E45FF">
        <w:rPr>
          <w:rFonts w:ascii="Times New Roman" w:hAnsi="Times New Roman" w:cs="Times New Roman"/>
          <w:sz w:val="28"/>
          <w:szCs w:val="28"/>
        </w:rPr>
        <w:t>лей</w:t>
      </w:r>
      <w:r w:rsidRPr="009B4071">
        <w:rPr>
          <w:rFonts w:ascii="Times New Roman" w:hAnsi="Times New Roman" w:cs="Times New Roman"/>
          <w:sz w:val="28"/>
          <w:szCs w:val="28"/>
        </w:rPr>
        <w:t xml:space="preserve"> – собственные доходы, темп роста которых составил </w:t>
      </w:r>
      <w:r w:rsidR="0092220B">
        <w:rPr>
          <w:rFonts w:ascii="Times New Roman" w:hAnsi="Times New Roman" w:cs="Times New Roman"/>
          <w:sz w:val="28"/>
          <w:szCs w:val="28"/>
        </w:rPr>
        <w:t xml:space="preserve">118 </w:t>
      </w:r>
      <w:r w:rsidRPr="009B4071">
        <w:rPr>
          <w:rFonts w:ascii="Times New Roman" w:hAnsi="Times New Roman" w:cs="Times New Roman"/>
          <w:sz w:val="28"/>
          <w:szCs w:val="28"/>
        </w:rPr>
        <w:t>процента к уровню прошлого года</w:t>
      </w:r>
      <w:r w:rsidR="00700AFA" w:rsidRPr="009B4071">
        <w:rPr>
          <w:rFonts w:ascii="Times New Roman" w:hAnsi="Times New Roman" w:cs="Times New Roman"/>
          <w:sz w:val="28"/>
          <w:szCs w:val="28"/>
        </w:rPr>
        <w:t xml:space="preserve">.  Основная часть доходов обеспечена поступлением налоговых платежей, на долю которых приходится </w:t>
      </w:r>
      <w:r w:rsidR="0092220B">
        <w:rPr>
          <w:rFonts w:ascii="Times New Roman" w:hAnsi="Times New Roman" w:cs="Times New Roman"/>
          <w:sz w:val="28"/>
          <w:szCs w:val="28"/>
        </w:rPr>
        <w:t>67</w:t>
      </w:r>
      <w:r w:rsidR="00700AFA" w:rsidRPr="009B4071">
        <w:rPr>
          <w:rFonts w:ascii="Times New Roman" w:hAnsi="Times New Roman" w:cs="Times New Roman"/>
          <w:sz w:val="28"/>
          <w:szCs w:val="28"/>
        </w:rPr>
        <w:t xml:space="preserve"> % всех собственных доходов.</w:t>
      </w:r>
    </w:p>
    <w:p w14:paraId="0DEFB386" w14:textId="0B8A07AE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                      1. Налоговые доходы – </w:t>
      </w:r>
      <w:r w:rsidR="00375C5E">
        <w:rPr>
          <w:rFonts w:ascii="Times New Roman" w:hAnsi="Times New Roman" w:cs="Times New Roman"/>
          <w:sz w:val="28"/>
          <w:szCs w:val="28"/>
        </w:rPr>
        <w:t xml:space="preserve">570 миллионов 435 </w:t>
      </w:r>
      <w:r w:rsidR="00464268" w:rsidRPr="008C2F1F">
        <w:rPr>
          <w:rFonts w:ascii="Times New Roman" w:hAnsi="Times New Roman" w:cs="Times New Roman"/>
          <w:sz w:val="28"/>
          <w:szCs w:val="28"/>
        </w:rPr>
        <w:t>тыс</w:t>
      </w:r>
      <w:r w:rsidR="00464268">
        <w:rPr>
          <w:rFonts w:ascii="Times New Roman" w:hAnsi="Times New Roman" w:cs="Times New Roman"/>
          <w:sz w:val="28"/>
          <w:szCs w:val="28"/>
        </w:rPr>
        <w:t>яч</w:t>
      </w:r>
      <w:r w:rsidR="00464268" w:rsidRPr="008C2F1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C2F1F">
        <w:rPr>
          <w:rFonts w:ascii="Times New Roman" w:hAnsi="Times New Roman" w:cs="Times New Roman"/>
          <w:sz w:val="28"/>
          <w:szCs w:val="28"/>
        </w:rPr>
        <w:t>, из них:</w:t>
      </w:r>
    </w:p>
    <w:p w14:paraId="3FC6DF57" w14:textId="06FCC115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</w:t>
      </w:r>
      <w:r w:rsidRPr="007E3F11">
        <w:rPr>
          <w:rFonts w:ascii="Times New Roman" w:hAnsi="Times New Roman" w:cs="Times New Roman"/>
          <w:sz w:val="28"/>
          <w:szCs w:val="28"/>
        </w:rPr>
        <w:t xml:space="preserve">доходы от уплаты акцизов </w:t>
      </w:r>
      <w:r w:rsidR="00843C5E">
        <w:rPr>
          <w:rFonts w:ascii="Times New Roman" w:hAnsi="Times New Roman" w:cs="Times New Roman"/>
          <w:sz w:val="28"/>
          <w:szCs w:val="28"/>
        </w:rPr>
        <w:t>по по</w:t>
      </w:r>
      <w:r w:rsidR="007E3F11">
        <w:rPr>
          <w:rFonts w:ascii="Times New Roman" w:hAnsi="Times New Roman" w:cs="Times New Roman"/>
          <w:sz w:val="28"/>
          <w:szCs w:val="28"/>
        </w:rPr>
        <w:t>д</w:t>
      </w:r>
      <w:r w:rsidR="00843C5E">
        <w:rPr>
          <w:rFonts w:ascii="Times New Roman" w:hAnsi="Times New Roman" w:cs="Times New Roman"/>
          <w:sz w:val="28"/>
          <w:szCs w:val="28"/>
        </w:rPr>
        <w:t xml:space="preserve">акцизным товаром </w:t>
      </w:r>
      <w:proofErr w:type="gramStart"/>
      <w:r w:rsidR="00843C5E">
        <w:rPr>
          <w:rFonts w:ascii="Times New Roman" w:hAnsi="Times New Roman" w:cs="Times New Roman"/>
          <w:sz w:val="28"/>
          <w:szCs w:val="28"/>
        </w:rPr>
        <w:t>( про</w:t>
      </w:r>
      <w:r w:rsidR="007E3F11">
        <w:rPr>
          <w:rFonts w:ascii="Times New Roman" w:hAnsi="Times New Roman" w:cs="Times New Roman"/>
          <w:sz w:val="28"/>
          <w:szCs w:val="28"/>
        </w:rPr>
        <w:t>дукции</w:t>
      </w:r>
      <w:proofErr w:type="gramEnd"/>
      <w:r w:rsidR="007E3F11">
        <w:rPr>
          <w:rFonts w:ascii="Times New Roman" w:hAnsi="Times New Roman" w:cs="Times New Roman"/>
          <w:sz w:val="28"/>
          <w:szCs w:val="28"/>
        </w:rPr>
        <w:t>)</w:t>
      </w:r>
      <w:r w:rsidRPr="008C2F1F">
        <w:rPr>
          <w:rFonts w:ascii="Times New Roman" w:hAnsi="Times New Roman" w:cs="Times New Roman"/>
          <w:sz w:val="28"/>
          <w:szCs w:val="28"/>
        </w:rPr>
        <w:t xml:space="preserve"> </w:t>
      </w:r>
      <w:r w:rsidR="00430797">
        <w:rPr>
          <w:rFonts w:ascii="Times New Roman" w:hAnsi="Times New Roman" w:cs="Times New Roman"/>
          <w:sz w:val="28"/>
          <w:szCs w:val="28"/>
        </w:rPr>
        <w:t>10 миллионов 672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430797">
        <w:rPr>
          <w:rFonts w:ascii="Times New Roman" w:hAnsi="Times New Roman" w:cs="Times New Roman"/>
          <w:sz w:val="28"/>
          <w:szCs w:val="28"/>
        </w:rPr>
        <w:t>ячи</w:t>
      </w:r>
      <w:r w:rsidRPr="008C2F1F">
        <w:rPr>
          <w:rFonts w:ascii="Times New Roman" w:hAnsi="Times New Roman" w:cs="Times New Roman"/>
          <w:sz w:val="28"/>
          <w:szCs w:val="28"/>
        </w:rPr>
        <w:t xml:space="preserve">, </w:t>
      </w:r>
      <w:r w:rsidR="00430797">
        <w:rPr>
          <w:rFonts w:ascii="Times New Roman" w:hAnsi="Times New Roman" w:cs="Times New Roman"/>
          <w:sz w:val="28"/>
          <w:szCs w:val="28"/>
        </w:rPr>
        <w:t>поступления на уровне</w:t>
      </w:r>
      <w:r w:rsidRPr="008C2F1F">
        <w:rPr>
          <w:rFonts w:ascii="Times New Roman" w:hAnsi="Times New Roman" w:cs="Times New Roman"/>
          <w:sz w:val="28"/>
          <w:szCs w:val="28"/>
        </w:rPr>
        <w:t xml:space="preserve"> 202</w:t>
      </w:r>
      <w:r w:rsidR="0003177E">
        <w:rPr>
          <w:rFonts w:ascii="Times New Roman" w:hAnsi="Times New Roman" w:cs="Times New Roman"/>
          <w:sz w:val="28"/>
          <w:szCs w:val="28"/>
        </w:rPr>
        <w:t>3</w:t>
      </w:r>
      <w:r w:rsidRPr="008C2F1F">
        <w:rPr>
          <w:rFonts w:ascii="Times New Roman" w:hAnsi="Times New Roman" w:cs="Times New Roman"/>
          <w:sz w:val="28"/>
          <w:szCs w:val="28"/>
        </w:rPr>
        <w:t xml:space="preserve"> год</w:t>
      </w:r>
      <w:r w:rsidR="00430797">
        <w:rPr>
          <w:rFonts w:ascii="Times New Roman" w:hAnsi="Times New Roman" w:cs="Times New Roman"/>
          <w:sz w:val="28"/>
          <w:szCs w:val="28"/>
        </w:rPr>
        <w:t>а</w:t>
      </w:r>
      <w:r w:rsidRPr="008C2F1F">
        <w:rPr>
          <w:rFonts w:ascii="Times New Roman" w:hAnsi="Times New Roman" w:cs="Times New Roman"/>
          <w:sz w:val="28"/>
          <w:szCs w:val="28"/>
        </w:rPr>
        <w:t>,</w:t>
      </w:r>
    </w:p>
    <w:p w14:paraId="4B72E745" w14:textId="21097DDC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</w:t>
      </w:r>
      <w:r w:rsidR="00430797">
        <w:rPr>
          <w:rFonts w:ascii="Times New Roman" w:hAnsi="Times New Roman" w:cs="Times New Roman"/>
          <w:sz w:val="28"/>
          <w:szCs w:val="28"/>
        </w:rPr>
        <w:t>411 миллионов 645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430797">
        <w:rPr>
          <w:rFonts w:ascii="Times New Roman" w:hAnsi="Times New Roman" w:cs="Times New Roman"/>
          <w:sz w:val="28"/>
          <w:szCs w:val="28"/>
        </w:rPr>
        <w:t>яч рублей</w:t>
      </w:r>
      <w:r w:rsidRPr="008C2F1F">
        <w:rPr>
          <w:rFonts w:ascii="Times New Roman" w:hAnsi="Times New Roman" w:cs="Times New Roman"/>
          <w:sz w:val="28"/>
          <w:szCs w:val="28"/>
        </w:rPr>
        <w:t xml:space="preserve">, увеличение поступлений на </w:t>
      </w:r>
      <w:r w:rsidR="00430797">
        <w:rPr>
          <w:rFonts w:ascii="Times New Roman" w:hAnsi="Times New Roman" w:cs="Times New Roman"/>
          <w:sz w:val="28"/>
          <w:szCs w:val="28"/>
        </w:rPr>
        <w:t>137 процентов</w:t>
      </w:r>
      <w:r w:rsidRPr="008C2F1F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03177E">
        <w:rPr>
          <w:rFonts w:ascii="Times New Roman" w:hAnsi="Times New Roman" w:cs="Times New Roman"/>
          <w:sz w:val="28"/>
          <w:szCs w:val="28"/>
        </w:rPr>
        <w:t>3</w:t>
      </w:r>
      <w:r w:rsidRPr="008C2F1F">
        <w:rPr>
          <w:rFonts w:ascii="Times New Roman" w:hAnsi="Times New Roman" w:cs="Times New Roman"/>
          <w:sz w:val="28"/>
          <w:szCs w:val="28"/>
        </w:rPr>
        <w:t xml:space="preserve"> годом,</w:t>
      </w:r>
    </w:p>
    <w:p w14:paraId="121F13AB" w14:textId="27023B64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</w:t>
      </w:r>
      <w:r w:rsidR="005C0081">
        <w:rPr>
          <w:rFonts w:ascii="Times New Roman" w:hAnsi="Times New Roman" w:cs="Times New Roman"/>
          <w:sz w:val="28"/>
          <w:szCs w:val="28"/>
        </w:rPr>
        <w:t>42 миллиона 610 тысяч рублей,</w:t>
      </w:r>
      <w:r w:rsidRPr="008C2F1F">
        <w:rPr>
          <w:rFonts w:ascii="Times New Roman" w:hAnsi="Times New Roman" w:cs="Times New Roman"/>
          <w:sz w:val="28"/>
          <w:szCs w:val="28"/>
        </w:rPr>
        <w:t xml:space="preserve"> </w:t>
      </w:r>
      <w:r w:rsidR="00C30B12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8C2F1F">
        <w:rPr>
          <w:rFonts w:ascii="Times New Roman" w:hAnsi="Times New Roman" w:cs="Times New Roman"/>
          <w:sz w:val="28"/>
          <w:szCs w:val="28"/>
        </w:rPr>
        <w:t xml:space="preserve">поступлений на </w:t>
      </w:r>
      <w:r w:rsidR="00C30B12">
        <w:rPr>
          <w:rFonts w:ascii="Times New Roman" w:hAnsi="Times New Roman" w:cs="Times New Roman"/>
          <w:sz w:val="28"/>
          <w:szCs w:val="28"/>
        </w:rPr>
        <w:t>49</w:t>
      </w:r>
      <w:r w:rsidRPr="008C2F1F">
        <w:rPr>
          <w:rFonts w:ascii="Times New Roman" w:hAnsi="Times New Roman" w:cs="Times New Roman"/>
          <w:sz w:val="28"/>
          <w:szCs w:val="28"/>
        </w:rPr>
        <w:t xml:space="preserve"> </w:t>
      </w:r>
      <w:r w:rsidR="0079205D">
        <w:rPr>
          <w:rFonts w:ascii="Times New Roman" w:hAnsi="Times New Roman" w:cs="Times New Roman"/>
          <w:sz w:val="28"/>
          <w:szCs w:val="28"/>
        </w:rPr>
        <w:t>процентов</w:t>
      </w:r>
      <w:r w:rsidRPr="008C2F1F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03177E">
        <w:rPr>
          <w:rFonts w:ascii="Times New Roman" w:hAnsi="Times New Roman" w:cs="Times New Roman"/>
          <w:sz w:val="28"/>
          <w:szCs w:val="28"/>
        </w:rPr>
        <w:t>3</w:t>
      </w:r>
      <w:r w:rsidRPr="008C2F1F">
        <w:rPr>
          <w:rFonts w:ascii="Times New Roman" w:hAnsi="Times New Roman" w:cs="Times New Roman"/>
          <w:sz w:val="28"/>
          <w:szCs w:val="28"/>
        </w:rPr>
        <w:t xml:space="preserve"> годом,</w:t>
      </w:r>
      <w:r w:rsidR="0079205D">
        <w:rPr>
          <w:rFonts w:ascii="Times New Roman" w:hAnsi="Times New Roman" w:cs="Times New Roman"/>
          <w:sz w:val="28"/>
          <w:szCs w:val="28"/>
        </w:rPr>
        <w:t xml:space="preserve"> (уменьшение связано с тем, что в 2023 году </w:t>
      </w:r>
      <w:r w:rsidR="0079205D" w:rsidRPr="0079205D">
        <w:rPr>
          <w:rFonts w:ascii="Times New Roman" w:hAnsi="Times New Roman" w:cs="Times New Roman"/>
          <w:sz w:val="28"/>
          <w:szCs w:val="28"/>
        </w:rPr>
        <w:t>ООО Агрофирма Южная</w:t>
      </w:r>
      <w:r w:rsidR="0079205D">
        <w:rPr>
          <w:rFonts w:ascii="Times New Roman" w:hAnsi="Times New Roman" w:cs="Times New Roman"/>
          <w:sz w:val="28"/>
          <w:szCs w:val="28"/>
        </w:rPr>
        <w:t xml:space="preserve"> </w:t>
      </w:r>
      <w:r w:rsidR="0079205D" w:rsidRPr="0079205D">
        <w:rPr>
          <w:rFonts w:ascii="Times New Roman" w:hAnsi="Times New Roman" w:cs="Times New Roman"/>
          <w:sz w:val="28"/>
          <w:szCs w:val="28"/>
        </w:rPr>
        <w:t>реализо</w:t>
      </w:r>
      <w:r w:rsidR="0079205D">
        <w:rPr>
          <w:rFonts w:ascii="Times New Roman" w:hAnsi="Times New Roman" w:cs="Times New Roman"/>
          <w:sz w:val="28"/>
          <w:szCs w:val="28"/>
        </w:rPr>
        <w:t>вала</w:t>
      </w:r>
      <w:r w:rsidR="0079205D" w:rsidRPr="0079205D">
        <w:rPr>
          <w:rFonts w:ascii="Times New Roman" w:hAnsi="Times New Roman" w:cs="Times New Roman"/>
          <w:sz w:val="28"/>
          <w:szCs w:val="28"/>
        </w:rPr>
        <w:t xml:space="preserve"> недвиж</w:t>
      </w:r>
      <w:r w:rsidR="0079205D">
        <w:rPr>
          <w:rFonts w:ascii="Times New Roman" w:hAnsi="Times New Roman" w:cs="Times New Roman"/>
          <w:sz w:val="28"/>
          <w:szCs w:val="28"/>
        </w:rPr>
        <w:t>имое</w:t>
      </w:r>
      <w:r w:rsidR="0079205D" w:rsidRPr="0079205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9205D">
        <w:rPr>
          <w:rFonts w:ascii="Times New Roman" w:hAnsi="Times New Roman" w:cs="Times New Roman"/>
          <w:sz w:val="28"/>
          <w:szCs w:val="28"/>
        </w:rPr>
        <w:t xml:space="preserve">о) </w:t>
      </w:r>
      <w:r w:rsidR="0079205D" w:rsidRPr="0079205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42332E" w14:textId="491BB1B8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lastRenderedPageBreak/>
        <w:t xml:space="preserve">- налог на имущество физических лиц </w:t>
      </w:r>
      <w:r w:rsidR="00493655">
        <w:rPr>
          <w:rFonts w:ascii="Times New Roman" w:hAnsi="Times New Roman" w:cs="Times New Roman"/>
          <w:sz w:val="28"/>
          <w:szCs w:val="28"/>
        </w:rPr>
        <w:t>10 миллионов 308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493655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493655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 xml:space="preserve">, увеличение поступлений на </w:t>
      </w:r>
      <w:r w:rsidR="00493655">
        <w:rPr>
          <w:rFonts w:ascii="Times New Roman" w:hAnsi="Times New Roman" w:cs="Times New Roman"/>
          <w:sz w:val="28"/>
          <w:szCs w:val="28"/>
        </w:rPr>
        <w:t>108</w:t>
      </w:r>
      <w:r w:rsidR="00A44B48">
        <w:rPr>
          <w:rFonts w:ascii="Times New Roman" w:hAnsi="Times New Roman" w:cs="Times New Roman"/>
          <w:sz w:val="28"/>
          <w:szCs w:val="28"/>
        </w:rPr>
        <w:t>%</w:t>
      </w:r>
      <w:r w:rsidRPr="008C2F1F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03177E">
        <w:rPr>
          <w:rFonts w:ascii="Times New Roman" w:hAnsi="Times New Roman" w:cs="Times New Roman"/>
          <w:sz w:val="28"/>
          <w:szCs w:val="28"/>
        </w:rPr>
        <w:t>3</w:t>
      </w:r>
      <w:r w:rsidRPr="008C2F1F">
        <w:rPr>
          <w:rFonts w:ascii="Times New Roman" w:hAnsi="Times New Roman" w:cs="Times New Roman"/>
          <w:sz w:val="28"/>
          <w:szCs w:val="28"/>
        </w:rPr>
        <w:t xml:space="preserve"> годом,</w:t>
      </w:r>
    </w:p>
    <w:p w14:paraId="7FB23E0E" w14:textId="58A907F2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земельный налог организаций и физических лиц </w:t>
      </w:r>
      <w:r w:rsidR="0079205D">
        <w:rPr>
          <w:rFonts w:ascii="Times New Roman" w:hAnsi="Times New Roman" w:cs="Times New Roman"/>
          <w:sz w:val="28"/>
          <w:szCs w:val="28"/>
        </w:rPr>
        <w:t xml:space="preserve">95 миллионов 199 </w:t>
      </w:r>
      <w:r w:rsidRPr="008C2F1F">
        <w:rPr>
          <w:rFonts w:ascii="Times New Roman" w:hAnsi="Times New Roman" w:cs="Times New Roman"/>
          <w:sz w:val="28"/>
          <w:szCs w:val="28"/>
        </w:rPr>
        <w:t>тыс</w:t>
      </w:r>
      <w:r w:rsidR="0079205D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79205D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 xml:space="preserve">, увеличение поступлений на </w:t>
      </w:r>
      <w:r w:rsidR="0079205D">
        <w:rPr>
          <w:rFonts w:ascii="Times New Roman" w:hAnsi="Times New Roman" w:cs="Times New Roman"/>
          <w:sz w:val="28"/>
          <w:szCs w:val="28"/>
        </w:rPr>
        <w:t>124 процента</w:t>
      </w:r>
      <w:r w:rsidRPr="008C2F1F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89544E">
        <w:rPr>
          <w:rFonts w:ascii="Times New Roman" w:hAnsi="Times New Roman" w:cs="Times New Roman"/>
          <w:sz w:val="28"/>
          <w:szCs w:val="28"/>
        </w:rPr>
        <w:t>3</w:t>
      </w:r>
      <w:r w:rsidRPr="008C2F1F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14:paraId="740390D3" w14:textId="77777777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7E4AA" w14:textId="6C944286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                        2. Неналоговые доходы – </w:t>
      </w:r>
      <w:r w:rsidR="0063763B">
        <w:rPr>
          <w:rFonts w:ascii="Times New Roman" w:hAnsi="Times New Roman" w:cs="Times New Roman"/>
          <w:sz w:val="28"/>
          <w:szCs w:val="28"/>
        </w:rPr>
        <w:t>10 миллионов 42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63763B">
        <w:rPr>
          <w:rFonts w:ascii="Times New Roman" w:hAnsi="Times New Roman" w:cs="Times New Roman"/>
          <w:sz w:val="28"/>
          <w:szCs w:val="28"/>
        </w:rPr>
        <w:t>ячи</w:t>
      </w:r>
      <w:r w:rsidRPr="008C2F1F">
        <w:rPr>
          <w:rFonts w:ascii="Times New Roman" w:hAnsi="Times New Roman" w:cs="Times New Roman"/>
          <w:sz w:val="28"/>
          <w:szCs w:val="28"/>
        </w:rPr>
        <w:t xml:space="preserve"> руб</w:t>
      </w:r>
      <w:r w:rsidR="0063763B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, из них:</w:t>
      </w:r>
    </w:p>
    <w:p w14:paraId="406C2AE5" w14:textId="77777777" w:rsidR="008C2F1F" w:rsidRPr="008C2F1F" w:rsidRDefault="008C2F1F" w:rsidP="000F3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66491" w14:textId="5512BDCB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составляют </w:t>
      </w:r>
      <w:r w:rsidR="008508FD">
        <w:rPr>
          <w:rFonts w:ascii="Times New Roman" w:hAnsi="Times New Roman" w:cs="Times New Roman"/>
          <w:sz w:val="28"/>
          <w:szCs w:val="28"/>
        </w:rPr>
        <w:t>6 миллионов 529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8508FD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8508FD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;</w:t>
      </w:r>
    </w:p>
    <w:p w14:paraId="403CCC31" w14:textId="2AAE8342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</w:t>
      </w:r>
      <w:r w:rsidR="00B86F4F">
        <w:rPr>
          <w:rFonts w:ascii="Times New Roman" w:hAnsi="Times New Roman" w:cs="Times New Roman"/>
          <w:sz w:val="28"/>
          <w:szCs w:val="28"/>
        </w:rPr>
        <w:t>168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B86F4F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B86F4F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.;</w:t>
      </w:r>
    </w:p>
    <w:p w14:paraId="77725282" w14:textId="2BBE0FE7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бюджетов сельских поселений </w:t>
      </w:r>
      <w:r w:rsidR="00DA4697">
        <w:rPr>
          <w:rFonts w:ascii="Times New Roman" w:hAnsi="Times New Roman" w:cs="Times New Roman"/>
          <w:sz w:val="28"/>
          <w:szCs w:val="28"/>
        </w:rPr>
        <w:t xml:space="preserve">289 </w:t>
      </w:r>
      <w:r w:rsidRPr="008C2F1F">
        <w:rPr>
          <w:rFonts w:ascii="Times New Roman" w:hAnsi="Times New Roman" w:cs="Times New Roman"/>
          <w:sz w:val="28"/>
          <w:szCs w:val="28"/>
        </w:rPr>
        <w:t>тыс</w:t>
      </w:r>
      <w:r w:rsidR="00DA4697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DA4697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;</w:t>
      </w:r>
    </w:p>
    <w:p w14:paraId="77D435D7" w14:textId="3FE75EBE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доходы от реализации имущества </w:t>
      </w:r>
      <w:r w:rsidR="00A618CA">
        <w:rPr>
          <w:rFonts w:ascii="Times New Roman" w:hAnsi="Times New Roman" w:cs="Times New Roman"/>
          <w:sz w:val="28"/>
          <w:szCs w:val="28"/>
        </w:rPr>
        <w:t>2 миллиона 946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A618CA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A618CA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;</w:t>
      </w:r>
    </w:p>
    <w:p w14:paraId="2322799C" w14:textId="364A539B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</w:t>
      </w:r>
      <w:r w:rsidR="00D57FC9">
        <w:rPr>
          <w:rFonts w:ascii="Times New Roman" w:hAnsi="Times New Roman" w:cs="Times New Roman"/>
          <w:sz w:val="28"/>
          <w:szCs w:val="28"/>
        </w:rPr>
        <w:t>штрафы, санкции, возмещение ущерба</w:t>
      </w:r>
      <w:r w:rsidRPr="008C2F1F">
        <w:rPr>
          <w:rFonts w:ascii="Times New Roman" w:hAnsi="Times New Roman" w:cs="Times New Roman"/>
          <w:sz w:val="28"/>
          <w:szCs w:val="28"/>
        </w:rPr>
        <w:t xml:space="preserve"> </w:t>
      </w:r>
      <w:r w:rsidR="00D57FC9">
        <w:rPr>
          <w:rFonts w:ascii="Times New Roman" w:hAnsi="Times New Roman" w:cs="Times New Roman"/>
          <w:sz w:val="28"/>
          <w:szCs w:val="28"/>
        </w:rPr>
        <w:t>110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D57FC9">
        <w:rPr>
          <w:rFonts w:ascii="Times New Roman" w:hAnsi="Times New Roman" w:cs="Times New Roman"/>
          <w:sz w:val="28"/>
          <w:szCs w:val="28"/>
        </w:rPr>
        <w:t>яч</w:t>
      </w:r>
      <w:r w:rsidRPr="008C2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D57FC9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8C2F1F">
        <w:rPr>
          <w:rFonts w:ascii="Times New Roman" w:hAnsi="Times New Roman" w:cs="Times New Roman"/>
          <w:sz w:val="28"/>
          <w:szCs w:val="28"/>
        </w:rPr>
        <w:t>;</w:t>
      </w:r>
    </w:p>
    <w:p w14:paraId="2033FCFF" w14:textId="77777777" w:rsidR="008C2F1F" w:rsidRP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D4FDEB" w14:textId="5C52D5CE" w:rsidR="008C2F1F" w:rsidRPr="008C2F1F" w:rsidRDefault="008C2F1F" w:rsidP="00D047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              3. Безвозмездные поступления – </w:t>
      </w:r>
      <w:r w:rsidR="00D047B6">
        <w:rPr>
          <w:rFonts w:ascii="Times New Roman" w:hAnsi="Times New Roman" w:cs="Times New Roman"/>
          <w:sz w:val="28"/>
          <w:szCs w:val="28"/>
        </w:rPr>
        <w:t>280 миллионов 758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D047B6">
        <w:rPr>
          <w:rFonts w:ascii="Times New Roman" w:hAnsi="Times New Roman" w:cs="Times New Roman"/>
          <w:sz w:val="28"/>
          <w:szCs w:val="28"/>
        </w:rPr>
        <w:t>яч</w:t>
      </w:r>
      <w:r w:rsidRPr="008C2F1F">
        <w:rPr>
          <w:rFonts w:ascii="Times New Roman" w:hAnsi="Times New Roman" w:cs="Times New Roman"/>
          <w:sz w:val="28"/>
          <w:szCs w:val="28"/>
        </w:rPr>
        <w:t xml:space="preserve"> руб</w:t>
      </w:r>
      <w:r w:rsidR="00D047B6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, из них:</w:t>
      </w:r>
    </w:p>
    <w:p w14:paraId="521DF4E4" w14:textId="416665BE" w:rsidR="008C2F1F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прочие дотации на поощрение муниципальных образований Краснодарского края, органы территориального общественного самоуправления которых являются победителями краевого конкурса на звание "Лучший орган территориального общественного самоуправления" </w:t>
      </w:r>
      <w:r w:rsidR="00D047B6">
        <w:rPr>
          <w:rFonts w:ascii="Times New Roman" w:hAnsi="Times New Roman" w:cs="Times New Roman"/>
          <w:sz w:val="28"/>
          <w:szCs w:val="28"/>
        </w:rPr>
        <w:t>400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D047B6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D047B6">
        <w:rPr>
          <w:rFonts w:ascii="Times New Roman" w:hAnsi="Times New Roman" w:cs="Times New Roman"/>
          <w:sz w:val="28"/>
          <w:szCs w:val="28"/>
        </w:rPr>
        <w:t>лей;</w:t>
      </w:r>
    </w:p>
    <w:p w14:paraId="0E67F323" w14:textId="1059F6FA" w:rsidR="00D047B6" w:rsidRDefault="00D047B6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047B6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47B6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66 миллионов 469 тысяч рублей;</w:t>
      </w:r>
    </w:p>
    <w:p w14:paraId="3CEF9933" w14:textId="0D91521A" w:rsidR="00D047B6" w:rsidRDefault="00D047B6" w:rsidP="00113E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47B6">
        <w:rPr>
          <w:rFonts w:ascii="Times New Roman" w:hAnsi="Times New Roman" w:cs="Times New Roman"/>
          <w:sz w:val="28"/>
          <w:szCs w:val="28"/>
        </w:rPr>
        <w:t xml:space="preserve">рочие субсидии </w:t>
      </w:r>
      <w:r w:rsidR="00113E6E" w:rsidRPr="00113E6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13E6E" w:rsidRPr="00113E6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13E6E" w:rsidRPr="00113E6E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</w:t>
      </w:r>
      <w:r w:rsidR="00113E6E">
        <w:rPr>
          <w:rFonts w:ascii="Times New Roman" w:hAnsi="Times New Roman" w:cs="Times New Roman"/>
          <w:sz w:val="28"/>
          <w:szCs w:val="28"/>
        </w:rPr>
        <w:t xml:space="preserve"> </w:t>
      </w:r>
      <w:r w:rsidR="00113E6E" w:rsidRPr="00113E6E">
        <w:rPr>
          <w:rFonts w:ascii="Times New Roman" w:hAnsi="Times New Roman" w:cs="Times New Roman"/>
          <w:sz w:val="28"/>
          <w:szCs w:val="28"/>
        </w:rPr>
        <w:t>Краснодарского края на капитальный ремонт и ремонт автомобильных дорог общего</w:t>
      </w:r>
      <w:r w:rsidR="00113E6E">
        <w:rPr>
          <w:rFonts w:ascii="Times New Roman" w:hAnsi="Times New Roman" w:cs="Times New Roman"/>
          <w:sz w:val="28"/>
          <w:szCs w:val="28"/>
        </w:rPr>
        <w:t xml:space="preserve"> </w:t>
      </w:r>
      <w:r w:rsidR="00113E6E" w:rsidRPr="00113E6E">
        <w:rPr>
          <w:rFonts w:ascii="Times New Roman" w:hAnsi="Times New Roman" w:cs="Times New Roman"/>
          <w:sz w:val="28"/>
          <w:szCs w:val="28"/>
        </w:rPr>
        <w:t>пользования местного значения государственной программы Краснодарского края</w:t>
      </w:r>
      <w:r w:rsidR="00113E6E">
        <w:rPr>
          <w:rFonts w:ascii="Times New Roman" w:hAnsi="Times New Roman" w:cs="Times New Roman"/>
          <w:sz w:val="28"/>
          <w:szCs w:val="28"/>
        </w:rPr>
        <w:t xml:space="preserve"> </w:t>
      </w:r>
      <w:r w:rsidR="00113E6E" w:rsidRPr="00113E6E">
        <w:rPr>
          <w:rFonts w:ascii="Times New Roman" w:hAnsi="Times New Roman" w:cs="Times New Roman"/>
          <w:sz w:val="28"/>
          <w:szCs w:val="28"/>
        </w:rPr>
        <w:t>"Развитие сети автомобильных дорог Краснодарского кра</w:t>
      </w:r>
      <w:r w:rsidR="00113E6E">
        <w:rPr>
          <w:rFonts w:ascii="Times New Roman" w:hAnsi="Times New Roman" w:cs="Times New Roman"/>
          <w:sz w:val="28"/>
          <w:szCs w:val="28"/>
        </w:rPr>
        <w:t>я</w:t>
      </w:r>
      <w:r w:rsidR="00113E6E" w:rsidRPr="00113E6E">
        <w:rPr>
          <w:rFonts w:ascii="Times New Roman" w:hAnsi="Times New Roman" w:cs="Times New Roman"/>
          <w:sz w:val="28"/>
          <w:szCs w:val="28"/>
        </w:rPr>
        <w:t>"</w:t>
      </w:r>
      <w:r w:rsidR="00113E6E">
        <w:rPr>
          <w:rFonts w:ascii="Times New Roman" w:hAnsi="Times New Roman" w:cs="Times New Roman"/>
          <w:sz w:val="28"/>
          <w:szCs w:val="28"/>
        </w:rPr>
        <w:t xml:space="preserve"> 110 миллионов 671 тысяча рублей;</w:t>
      </w:r>
    </w:p>
    <w:p w14:paraId="1E3980CB" w14:textId="3C13E58D" w:rsidR="00113E6E" w:rsidRPr="008C2F1F" w:rsidRDefault="00113E6E" w:rsidP="00113E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13E6E">
        <w:rPr>
          <w:rFonts w:ascii="Times New Roman" w:hAnsi="Times New Roman" w:cs="Times New Roman"/>
          <w:sz w:val="28"/>
          <w:szCs w:val="28"/>
        </w:rPr>
        <w:t>рочие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Темрюкский район 102 миллиона 500 тысяч рублей;</w:t>
      </w:r>
    </w:p>
    <w:p w14:paraId="31462426" w14:textId="355F75C2" w:rsidR="008C2F1F" w:rsidRPr="009B4071" w:rsidRDefault="008C2F1F" w:rsidP="008C2F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F1F">
        <w:rPr>
          <w:rFonts w:ascii="Times New Roman" w:hAnsi="Times New Roman" w:cs="Times New Roman"/>
          <w:sz w:val="28"/>
          <w:szCs w:val="28"/>
        </w:rPr>
        <w:t xml:space="preserve">- субвенции на исполнение федеральных и краевых полномочий </w:t>
      </w:r>
      <w:r w:rsidR="00113E6E">
        <w:rPr>
          <w:rFonts w:ascii="Times New Roman" w:hAnsi="Times New Roman" w:cs="Times New Roman"/>
          <w:sz w:val="28"/>
          <w:szCs w:val="28"/>
        </w:rPr>
        <w:t>718</w:t>
      </w:r>
      <w:r w:rsidRPr="008C2F1F">
        <w:rPr>
          <w:rFonts w:ascii="Times New Roman" w:hAnsi="Times New Roman" w:cs="Times New Roman"/>
          <w:sz w:val="28"/>
          <w:szCs w:val="28"/>
        </w:rPr>
        <w:t xml:space="preserve"> тыс</w:t>
      </w:r>
      <w:r w:rsidR="00113E6E">
        <w:rPr>
          <w:rFonts w:ascii="Times New Roman" w:hAnsi="Times New Roman" w:cs="Times New Roman"/>
          <w:sz w:val="28"/>
          <w:szCs w:val="28"/>
        </w:rPr>
        <w:t xml:space="preserve">яч </w:t>
      </w:r>
      <w:r w:rsidRPr="008C2F1F">
        <w:rPr>
          <w:rFonts w:ascii="Times New Roman" w:hAnsi="Times New Roman" w:cs="Times New Roman"/>
          <w:sz w:val="28"/>
          <w:szCs w:val="28"/>
        </w:rPr>
        <w:t>руб</w:t>
      </w:r>
      <w:r w:rsidR="00113E6E">
        <w:rPr>
          <w:rFonts w:ascii="Times New Roman" w:hAnsi="Times New Roman" w:cs="Times New Roman"/>
          <w:sz w:val="28"/>
          <w:szCs w:val="28"/>
        </w:rPr>
        <w:t>лей</w:t>
      </w:r>
      <w:r w:rsidRPr="008C2F1F">
        <w:rPr>
          <w:rFonts w:ascii="Times New Roman" w:hAnsi="Times New Roman" w:cs="Times New Roman"/>
          <w:sz w:val="28"/>
          <w:szCs w:val="28"/>
        </w:rPr>
        <w:t>.</w:t>
      </w:r>
    </w:p>
    <w:p w14:paraId="574EC2BB" w14:textId="1B5A1910" w:rsidR="00FA21E2" w:rsidRPr="009B4071" w:rsidRDefault="00FA21E2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AF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уровня собираемости налогов в администрации сельского поселения ведет свою работу чрезвычайная комиссия по укреплению бюджетной дисциплины, за отчетный период проведено </w:t>
      </w:r>
      <w:r w:rsidR="003F34AF" w:rsidRPr="003F34AF">
        <w:rPr>
          <w:rFonts w:ascii="Times New Roman" w:hAnsi="Times New Roman" w:cs="Times New Roman"/>
          <w:sz w:val="28"/>
          <w:szCs w:val="28"/>
        </w:rPr>
        <w:t>43</w:t>
      </w:r>
      <w:r w:rsidRPr="003F34A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F34AF" w:rsidRPr="003F34AF">
        <w:rPr>
          <w:rFonts w:ascii="Times New Roman" w:hAnsi="Times New Roman" w:cs="Times New Roman"/>
          <w:sz w:val="28"/>
          <w:szCs w:val="28"/>
        </w:rPr>
        <w:t>я</w:t>
      </w:r>
      <w:r w:rsidRPr="003F34AF">
        <w:rPr>
          <w:rFonts w:ascii="Times New Roman" w:hAnsi="Times New Roman" w:cs="Times New Roman"/>
          <w:sz w:val="28"/>
          <w:szCs w:val="28"/>
        </w:rPr>
        <w:t xml:space="preserve">, рассмотрено более </w:t>
      </w:r>
      <w:r w:rsidR="003F34AF" w:rsidRPr="003F34AF">
        <w:rPr>
          <w:rFonts w:ascii="Times New Roman" w:hAnsi="Times New Roman" w:cs="Times New Roman"/>
          <w:sz w:val="28"/>
          <w:szCs w:val="28"/>
        </w:rPr>
        <w:t>1600</w:t>
      </w:r>
      <w:r w:rsidRPr="003F34AF">
        <w:rPr>
          <w:rFonts w:ascii="Times New Roman" w:hAnsi="Times New Roman" w:cs="Times New Roman"/>
          <w:sz w:val="28"/>
          <w:szCs w:val="28"/>
        </w:rPr>
        <w:t xml:space="preserve"> материалов недоимщиков. По итогам работы комиссии взыскано </w:t>
      </w:r>
      <w:r w:rsidR="003F34AF" w:rsidRPr="003F34AF">
        <w:rPr>
          <w:rFonts w:ascii="Times New Roman" w:hAnsi="Times New Roman" w:cs="Times New Roman"/>
          <w:sz w:val="28"/>
          <w:szCs w:val="28"/>
        </w:rPr>
        <w:t>7 миллионов 200</w:t>
      </w:r>
      <w:r w:rsidRPr="003F34AF">
        <w:rPr>
          <w:rFonts w:ascii="Times New Roman" w:hAnsi="Times New Roman" w:cs="Times New Roman"/>
          <w:sz w:val="28"/>
          <w:szCs w:val="28"/>
        </w:rPr>
        <w:t xml:space="preserve"> тыс</w:t>
      </w:r>
      <w:r w:rsidR="003F34AF" w:rsidRPr="003F34AF">
        <w:rPr>
          <w:rFonts w:ascii="Times New Roman" w:hAnsi="Times New Roman" w:cs="Times New Roman"/>
          <w:sz w:val="28"/>
          <w:szCs w:val="28"/>
        </w:rPr>
        <w:t>яч</w:t>
      </w:r>
      <w:r w:rsidRPr="003F34AF">
        <w:rPr>
          <w:rFonts w:ascii="Times New Roman" w:hAnsi="Times New Roman" w:cs="Times New Roman"/>
          <w:sz w:val="28"/>
          <w:szCs w:val="28"/>
        </w:rPr>
        <w:t xml:space="preserve"> руб</w:t>
      </w:r>
      <w:r w:rsidR="003F34AF" w:rsidRPr="003F34AF">
        <w:rPr>
          <w:rFonts w:ascii="Times New Roman" w:hAnsi="Times New Roman" w:cs="Times New Roman"/>
          <w:sz w:val="28"/>
          <w:szCs w:val="28"/>
        </w:rPr>
        <w:t>лей.</w:t>
      </w:r>
    </w:p>
    <w:p w14:paraId="6F8CC055" w14:textId="31B22CA0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поселения в сумме </w:t>
      </w:r>
      <w:r w:rsidR="00491652">
        <w:rPr>
          <w:rFonts w:ascii="Times New Roman" w:hAnsi="Times New Roman" w:cs="Times New Roman"/>
          <w:b/>
          <w:bCs/>
          <w:sz w:val="28"/>
          <w:szCs w:val="28"/>
        </w:rPr>
        <w:t>796 миллионов 649</w:t>
      </w:r>
      <w:r w:rsidRPr="009B4071">
        <w:rPr>
          <w:rFonts w:ascii="Times New Roman" w:hAnsi="Times New Roman" w:cs="Times New Roman"/>
          <w:b/>
          <w:bCs/>
          <w:sz w:val="28"/>
          <w:szCs w:val="28"/>
        </w:rPr>
        <w:t xml:space="preserve"> тыс</w:t>
      </w:r>
      <w:r w:rsidR="00491652">
        <w:rPr>
          <w:rFonts w:ascii="Times New Roman" w:hAnsi="Times New Roman" w:cs="Times New Roman"/>
          <w:b/>
          <w:bCs/>
          <w:sz w:val="28"/>
          <w:szCs w:val="28"/>
        </w:rPr>
        <w:t>яч</w:t>
      </w:r>
      <w:r w:rsidRPr="009B4071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="00491652">
        <w:rPr>
          <w:rFonts w:ascii="Times New Roman" w:hAnsi="Times New Roman" w:cs="Times New Roman"/>
          <w:b/>
          <w:bCs/>
          <w:sz w:val="28"/>
          <w:szCs w:val="28"/>
        </w:rPr>
        <w:t>лей</w:t>
      </w:r>
      <w:r w:rsidRPr="009B4071">
        <w:rPr>
          <w:rFonts w:ascii="Times New Roman" w:hAnsi="Times New Roman" w:cs="Times New Roman"/>
          <w:b/>
          <w:bCs/>
          <w:sz w:val="28"/>
          <w:szCs w:val="28"/>
        </w:rPr>
        <w:t xml:space="preserve"> были направлены на следующие статьи:</w:t>
      </w:r>
    </w:p>
    <w:p w14:paraId="05BB6602" w14:textId="2432C888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1. Общегосударственные вопросы – </w:t>
      </w:r>
      <w:r w:rsidR="00491652">
        <w:rPr>
          <w:rFonts w:ascii="Times New Roman" w:hAnsi="Times New Roman" w:cs="Times New Roman"/>
          <w:sz w:val="28"/>
          <w:szCs w:val="28"/>
        </w:rPr>
        <w:t>55 миллионов 306 тысяч рублей</w:t>
      </w:r>
    </w:p>
    <w:p w14:paraId="01450836" w14:textId="7474F8B2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2. Мобилизационная и вневойсковая подготовка –</w:t>
      </w:r>
      <w:r w:rsidR="00491652">
        <w:rPr>
          <w:rFonts w:ascii="Times New Roman" w:hAnsi="Times New Roman" w:cs="Times New Roman"/>
          <w:sz w:val="28"/>
          <w:szCs w:val="28"/>
        </w:rPr>
        <w:t xml:space="preserve"> 1 миллион 177 тысяч рублей</w:t>
      </w:r>
      <w:r w:rsidRPr="009B4071">
        <w:rPr>
          <w:rFonts w:ascii="Times New Roman" w:hAnsi="Times New Roman" w:cs="Times New Roman"/>
          <w:sz w:val="28"/>
          <w:szCs w:val="28"/>
        </w:rPr>
        <w:t>.</w:t>
      </w:r>
    </w:p>
    <w:p w14:paraId="5058BCE8" w14:textId="3914927B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3. Национальная безопасность и правоохранительная деятельность</w:t>
      </w:r>
      <w:r w:rsidR="00491652">
        <w:rPr>
          <w:rFonts w:ascii="Times New Roman" w:hAnsi="Times New Roman" w:cs="Times New Roman"/>
          <w:sz w:val="28"/>
          <w:szCs w:val="28"/>
        </w:rPr>
        <w:t xml:space="preserve"> </w:t>
      </w:r>
      <w:r w:rsidRPr="009B4071">
        <w:rPr>
          <w:rFonts w:ascii="Times New Roman" w:hAnsi="Times New Roman" w:cs="Times New Roman"/>
          <w:sz w:val="28"/>
          <w:szCs w:val="28"/>
        </w:rPr>
        <w:t>–</w:t>
      </w:r>
      <w:r w:rsidR="00491652">
        <w:rPr>
          <w:rFonts w:ascii="Times New Roman" w:hAnsi="Times New Roman" w:cs="Times New Roman"/>
          <w:sz w:val="28"/>
          <w:szCs w:val="28"/>
        </w:rPr>
        <w:t xml:space="preserve"> 7 миллионов 396 тысяч рублей</w:t>
      </w:r>
      <w:r w:rsidRPr="009B4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40072" w14:textId="1BBC1EF1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4. Национальная экономика – </w:t>
      </w:r>
      <w:r w:rsidR="00491652">
        <w:rPr>
          <w:rFonts w:ascii="Times New Roman" w:hAnsi="Times New Roman" w:cs="Times New Roman"/>
          <w:sz w:val="28"/>
          <w:szCs w:val="28"/>
        </w:rPr>
        <w:t>242 миллиона 6</w:t>
      </w:r>
      <w:r w:rsidR="00230DF0">
        <w:rPr>
          <w:rFonts w:ascii="Times New Roman" w:hAnsi="Times New Roman" w:cs="Times New Roman"/>
          <w:sz w:val="28"/>
          <w:szCs w:val="28"/>
        </w:rPr>
        <w:t>57</w:t>
      </w:r>
      <w:r w:rsidR="00491652">
        <w:rPr>
          <w:rFonts w:ascii="Times New Roman" w:hAnsi="Times New Roman" w:cs="Times New Roman"/>
          <w:sz w:val="28"/>
          <w:szCs w:val="28"/>
        </w:rPr>
        <w:t xml:space="preserve"> тысяч рублей,</w:t>
      </w:r>
      <w:r w:rsidRPr="009B4071">
        <w:rPr>
          <w:rFonts w:ascii="Times New Roman" w:hAnsi="Times New Roman" w:cs="Times New Roman"/>
          <w:sz w:val="28"/>
          <w:szCs w:val="28"/>
        </w:rPr>
        <w:t xml:space="preserve"> в т.ч. на дорожное хозяйство – </w:t>
      </w:r>
      <w:r w:rsidR="00491652">
        <w:rPr>
          <w:rFonts w:ascii="Times New Roman" w:hAnsi="Times New Roman" w:cs="Times New Roman"/>
          <w:sz w:val="28"/>
          <w:szCs w:val="28"/>
        </w:rPr>
        <w:t>240 миллионов 203 тысячи рублей</w:t>
      </w:r>
    </w:p>
    <w:p w14:paraId="6CA21DDB" w14:textId="4C6629E0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5. Жилищно-коммунальное хозяйство – </w:t>
      </w:r>
      <w:r w:rsidR="00491652">
        <w:rPr>
          <w:rFonts w:ascii="Times New Roman" w:hAnsi="Times New Roman" w:cs="Times New Roman"/>
          <w:sz w:val="28"/>
          <w:szCs w:val="28"/>
        </w:rPr>
        <w:t>289 миллионов 551 тысяча рублей</w:t>
      </w:r>
    </w:p>
    <w:p w14:paraId="226051EC" w14:textId="2B94FA0F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6. Образование </w:t>
      </w:r>
      <w:r w:rsidR="00491652" w:rsidRPr="009B4071">
        <w:rPr>
          <w:rFonts w:ascii="Times New Roman" w:hAnsi="Times New Roman" w:cs="Times New Roman"/>
          <w:sz w:val="28"/>
          <w:szCs w:val="28"/>
        </w:rPr>
        <w:t>– 335</w:t>
      </w:r>
      <w:r w:rsidR="00491652">
        <w:rPr>
          <w:rFonts w:ascii="Times New Roman" w:hAnsi="Times New Roman" w:cs="Times New Roman"/>
          <w:sz w:val="28"/>
          <w:szCs w:val="28"/>
        </w:rPr>
        <w:t xml:space="preserve"> тысяч рублей, </w:t>
      </w:r>
      <w:r w:rsidRPr="009B4071">
        <w:rPr>
          <w:rFonts w:ascii="Times New Roman" w:hAnsi="Times New Roman" w:cs="Times New Roman"/>
          <w:sz w:val="28"/>
          <w:szCs w:val="28"/>
        </w:rPr>
        <w:t xml:space="preserve">в т.ч. Молодежь Тамани- </w:t>
      </w:r>
      <w:r w:rsidR="00491652">
        <w:rPr>
          <w:rFonts w:ascii="Times New Roman" w:hAnsi="Times New Roman" w:cs="Times New Roman"/>
          <w:sz w:val="28"/>
          <w:szCs w:val="28"/>
        </w:rPr>
        <w:t>270 тысяч рублей</w:t>
      </w:r>
      <w:r w:rsidRPr="009B407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4338BD8" w14:textId="793B561C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7. Культура – </w:t>
      </w:r>
      <w:r w:rsidR="00491652">
        <w:rPr>
          <w:rFonts w:ascii="Times New Roman" w:hAnsi="Times New Roman" w:cs="Times New Roman"/>
          <w:sz w:val="28"/>
          <w:szCs w:val="28"/>
        </w:rPr>
        <w:t>50 миллионов 908 тысяч рублей</w:t>
      </w:r>
    </w:p>
    <w:p w14:paraId="2888D7C1" w14:textId="3BA2CB39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8. Социальная политика – </w:t>
      </w:r>
      <w:r w:rsidR="00491652">
        <w:rPr>
          <w:rFonts w:ascii="Times New Roman" w:hAnsi="Times New Roman" w:cs="Times New Roman"/>
          <w:sz w:val="28"/>
          <w:szCs w:val="28"/>
        </w:rPr>
        <w:t>1 миллион 102 тысячи рублей</w:t>
      </w:r>
    </w:p>
    <w:p w14:paraId="24C9CB60" w14:textId="4C53B8B5" w:rsidR="001E7254" w:rsidRPr="009B4071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9. Массовый спорт – </w:t>
      </w:r>
      <w:r w:rsidR="00491652">
        <w:rPr>
          <w:rFonts w:ascii="Times New Roman" w:hAnsi="Times New Roman" w:cs="Times New Roman"/>
          <w:sz w:val="28"/>
          <w:szCs w:val="28"/>
        </w:rPr>
        <w:t>15 миллионов 230 тыс</w:t>
      </w:r>
      <w:r w:rsidR="00230DF0">
        <w:rPr>
          <w:rFonts w:ascii="Times New Roman" w:hAnsi="Times New Roman" w:cs="Times New Roman"/>
          <w:sz w:val="28"/>
          <w:szCs w:val="28"/>
        </w:rPr>
        <w:t>яч рублей</w:t>
      </w:r>
    </w:p>
    <w:p w14:paraId="72B5E1B5" w14:textId="3D87B416" w:rsidR="00700AFA" w:rsidRDefault="001E72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10. Межбюджетные трансферты бюджетам субъектов РФ – </w:t>
      </w:r>
      <w:r w:rsidR="00230DF0">
        <w:rPr>
          <w:rFonts w:ascii="Times New Roman" w:hAnsi="Times New Roman" w:cs="Times New Roman"/>
          <w:sz w:val="28"/>
          <w:szCs w:val="28"/>
        </w:rPr>
        <w:t>132 миллиона 987 тысяч рублей</w:t>
      </w:r>
      <w:r w:rsidR="006C1F84">
        <w:rPr>
          <w:rFonts w:ascii="Times New Roman" w:hAnsi="Times New Roman" w:cs="Times New Roman"/>
          <w:sz w:val="28"/>
          <w:szCs w:val="28"/>
        </w:rPr>
        <w:t>.</w:t>
      </w:r>
    </w:p>
    <w:p w14:paraId="4FDEDB8A" w14:textId="1A14747B" w:rsidR="009F1719" w:rsidRPr="009B4071" w:rsidRDefault="00A357B7" w:rsidP="006C1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7B7">
        <w:rPr>
          <w:rFonts w:ascii="Times New Roman" w:hAnsi="Times New Roman" w:cs="Times New Roman"/>
          <w:sz w:val="28"/>
          <w:szCs w:val="28"/>
        </w:rPr>
        <w:t>Создание комфортной среды для жизни людей — это самое главное.</w:t>
      </w:r>
    </w:p>
    <w:p w14:paraId="6B587C12" w14:textId="572970D8" w:rsidR="00B0169A" w:rsidRPr="009B4071" w:rsidRDefault="0070316A" w:rsidP="002405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>Благоустройство территории является одним из основных</w:t>
      </w:r>
      <w:r w:rsidR="002405F8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 xml:space="preserve">вопросов местного значения. </w:t>
      </w:r>
      <w:r w:rsidR="002A7CCA">
        <w:rPr>
          <w:rFonts w:ascii="Times New Roman" w:hAnsi="Times New Roman" w:cs="Times New Roman"/>
          <w:sz w:val="28"/>
          <w:szCs w:val="28"/>
        </w:rPr>
        <w:t xml:space="preserve"> Эти в</w:t>
      </w:r>
      <w:r w:rsidR="005A65B8" w:rsidRPr="009B4071">
        <w:rPr>
          <w:rFonts w:ascii="Times New Roman" w:hAnsi="Times New Roman" w:cs="Times New Roman"/>
          <w:sz w:val="28"/>
          <w:szCs w:val="28"/>
        </w:rPr>
        <w:t>опросы постоянно находятся в</w:t>
      </w:r>
      <w:r w:rsidR="002405F8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>сфере пристального внимания администрации. На эти цели из местного бюджета</w:t>
      </w:r>
      <w:r w:rsidR="002405F8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>направляется немало средств. Конечно же, внутренних источников финансирования не хватает, и администрация поселения постоянно пытается найти внешние</w:t>
      </w:r>
      <w:r w:rsidR="00B0169A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>источники, участвуя в различных программах регионального и федерального</w:t>
      </w:r>
      <w:r w:rsidR="00B0169A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5A65B8" w:rsidRPr="009B4071">
        <w:rPr>
          <w:rFonts w:ascii="Times New Roman" w:hAnsi="Times New Roman" w:cs="Times New Roman"/>
          <w:sz w:val="28"/>
          <w:szCs w:val="28"/>
        </w:rPr>
        <w:t>масштабов.</w:t>
      </w:r>
    </w:p>
    <w:p w14:paraId="443AEBC0" w14:textId="0B30D498" w:rsidR="00806CF7" w:rsidRPr="009B4071" w:rsidRDefault="00806CF7" w:rsidP="009B40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 Внешний вид, благоустройство - визитная карточка любого населенного пункта.</w:t>
      </w:r>
    </w:p>
    <w:p w14:paraId="7537B669" w14:textId="381DEDD2" w:rsidR="00BA490E" w:rsidRPr="009B4071" w:rsidRDefault="00854CF2" w:rsidP="00ED09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 начале</w:t>
      </w:r>
      <w:r w:rsidR="00384B4B" w:rsidRPr="009B4071">
        <w:rPr>
          <w:rFonts w:ascii="Times New Roman" w:hAnsi="Times New Roman" w:cs="Times New Roman"/>
          <w:sz w:val="28"/>
          <w:szCs w:val="28"/>
        </w:rPr>
        <w:t xml:space="preserve"> 2024 года начата </w:t>
      </w:r>
      <w:r w:rsidRPr="009B4071">
        <w:rPr>
          <w:rFonts w:ascii="Times New Roman" w:hAnsi="Times New Roman" w:cs="Times New Roman"/>
          <w:sz w:val="28"/>
          <w:szCs w:val="28"/>
        </w:rPr>
        <w:t>реализация одержавшего победу проекта благоустройства набережной (2 этап</w:t>
      </w:r>
      <w:r w:rsidR="00641C8F" w:rsidRPr="009B4071">
        <w:rPr>
          <w:rFonts w:ascii="Times New Roman" w:hAnsi="Times New Roman" w:cs="Times New Roman"/>
          <w:sz w:val="28"/>
          <w:szCs w:val="28"/>
        </w:rPr>
        <w:t>)</w:t>
      </w:r>
      <w:r w:rsidRPr="009B4071">
        <w:rPr>
          <w:rFonts w:ascii="Times New Roman" w:hAnsi="Times New Roman" w:cs="Times New Roman"/>
          <w:sz w:val="28"/>
          <w:szCs w:val="28"/>
        </w:rPr>
        <w:t xml:space="preserve"> в VIII</w:t>
      </w:r>
      <w:r w:rsidR="000B1568" w:rsidRPr="009B4071">
        <w:rPr>
          <w:rFonts w:ascii="Times New Roman" w:hAnsi="Times New Roman" w:cs="Times New Roman"/>
          <w:sz w:val="28"/>
          <w:szCs w:val="28"/>
        </w:rPr>
        <w:t xml:space="preserve"> (8)</w:t>
      </w:r>
      <w:r w:rsidR="00283633" w:rsidRPr="009B4071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создание комфортной городской среды</w:t>
      </w:r>
      <w:r w:rsidR="00641C8F" w:rsidRPr="009B4071">
        <w:rPr>
          <w:rFonts w:ascii="Times New Roman" w:hAnsi="Times New Roman" w:cs="Times New Roman"/>
          <w:sz w:val="28"/>
          <w:szCs w:val="28"/>
        </w:rPr>
        <w:t xml:space="preserve">. 2 этап — это </w:t>
      </w:r>
      <w:r w:rsidR="00283633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2726D8" w:rsidRPr="009B4071">
        <w:rPr>
          <w:rFonts w:ascii="Times New Roman" w:hAnsi="Times New Roman" w:cs="Times New Roman"/>
          <w:sz w:val="28"/>
          <w:szCs w:val="28"/>
        </w:rPr>
        <w:t xml:space="preserve"> продолжение существующей </w:t>
      </w:r>
      <w:r w:rsidR="00793542" w:rsidRPr="009B4071">
        <w:rPr>
          <w:rFonts w:ascii="Times New Roman" w:hAnsi="Times New Roman" w:cs="Times New Roman"/>
          <w:sz w:val="28"/>
          <w:szCs w:val="28"/>
        </w:rPr>
        <w:t>набережной более</w:t>
      </w:r>
      <w:r w:rsidR="002726D8" w:rsidRPr="009B4071">
        <w:rPr>
          <w:rFonts w:ascii="Times New Roman" w:hAnsi="Times New Roman" w:cs="Times New Roman"/>
          <w:sz w:val="28"/>
          <w:szCs w:val="28"/>
        </w:rPr>
        <w:t xml:space="preserve"> чем </w:t>
      </w:r>
      <w:r w:rsidR="00793542" w:rsidRPr="009B4071">
        <w:rPr>
          <w:rFonts w:ascii="Times New Roman" w:hAnsi="Times New Roman" w:cs="Times New Roman"/>
          <w:sz w:val="28"/>
          <w:szCs w:val="28"/>
        </w:rPr>
        <w:t>на 660</w:t>
      </w:r>
      <w:r w:rsidR="00E84F85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53497F" w:rsidRPr="009B4071">
        <w:rPr>
          <w:rFonts w:ascii="Times New Roman" w:hAnsi="Times New Roman" w:cs="Times New Roman"/>
          <w:sz w:val="28"/>
          <w:szCs w:val="28"/>
        </w:rPr>
        <w:t>метров</w:t>
      </w:r>
      <w:r w:rsidR="002726D8" w:rsidRPr="009B4071">
        <w:rPr>
          <w:rFonts w:ascii="Times New Roman" w:hAnsi="Times New Roman" w:cs="Times New Roman"/>
          <w:sz w:val="28"/>
          <w:szCs w:val="28"/>
        </w:rPr>
        <w:t>.</w:t>
      </w:r>
      <w:r w:rsidR="0053497F" w:rsidRPr="009B4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F9F7D" w14:textId="56E9AC44" w:rsidR="00624194" w:rsidRPr="009B4071" w:rsidRDefault="00BA490E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Архитектурный облик набережной, </w:t>
      </w:r>
      <w:r w:rsidR="00845B49" w:rsidRPr="009B4071">
        <w:rPr>
          <w:rFonts w:ascii="Times New Roman" w:hAnsi="Times New Roman" w:cs="Times New Roman"/>
          <w:sz w:val="28"/>
          <w:szCs w:val="28"/>
        </w:rPr>
        <w:t>п</w:t>
      </w:r>
      <w:r w:rsidRPr="009B4071">
        <w:rPr>
          <w:rFonts w:ascii="Times New Roman" w:hAnsi="Times New Roman" w:cs="Times New Roman"/>
          <w:sz w:val="28"/>
          <w:szCs w:val="28"/>
        </w:rPr>
        <w:t>одчерк</w:t>
      </w:r>
      <w:r w:rsidR="00845B49" w:rsidRPr="009B4071">
        <w:rPr>
          <w:rFonts w:ascii="Times New Roman" w:hAnsi="Times New Roman" w:cs="Times New Roman"/>
          <w:sz w:val="28"/>
          <w:szCs w:val="28"/>
        </w:rPr>
        <w:t>ивает</w:t>
      </w:r>
      <w:r w:rsidRPr="009B4071">
        <w:rPr>
          <w:rFonts w:ascii="Times New Roman" w:hAnsi="Times New Roman" w:cs="Times New Roman"/>
          <w:sz w:val="28"/>
          <w:szCs w:val="28"/>
        </w:rPr>
        <w:t xml:space="preserve"> историческую атмосферу данной прибрежной местности. На площади использовано мощение из природного камня, с целью создания отсылок к образам городища Гермонасса-Тмутаракань. Вдоль набережной предусмотрены зоны отдыха и спуски к морю</w:t>
      </w:r>
      <w:r w:rsidR="002C3D7C" w:rsidRPr="009B4071">
        <w:rPr>
          <w:rFonts w:ascii="Times New Roman" w:hAnsi="Times New Roman" w:cs="Times New Roman"/>
          <w:sz w:val="28"/>
          <w:szCs w:val="28"/>
        </w:rPr>
        <w:t>, т</w:t>
      </w:r>
      <w:r w:rsidRPr="009B4071">
        <w:rPr>
          <w:rFonts w:ascii="Times New Roman" w:hAnsi="Times New Roman" w:cs="Times New Roman"/>
          <w:sz w:val="28"/>
          <w:szCs w:val="28"/>
        </w:rPr>
        <w:t xml:space="preserve">ак же набережная оборудована теневыми навесами, фотозонами с видом на море, шезлонгами, </w:t>
      </w:r>
      <w:r w:rsidRPr="009B4071">
        <w:rPr>
          <w:rFonts w:ascii="Times New Roman" w:hAnsi="Times New Roman" w:cs="Times New Roman"/>
          <w:sz w:val="28"/>
          <w:szCs w:val="28"/>
        </w:rPr>
        <w:lastRenderedPageBreak/>
        <w:t>раздевалками,</w:t>
      </w:r>
      <w:r w:rsidR="006D169F" w:rsidRPr="009B4071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38512E" w:rsidRPr="009B4071">
        <w:rPr>
          <w:rFonts w:ascii="Times New Roman" w:hAnsi="Times New Roman" w:cs="Times New Roman"/>
          <w:sz w:val="28"/>
          <w:szCs w:val="28"/>
        </w:rPr>
        <w:t>ой</w:t>
      </w:r>
      <w:r w:rsidR="006D169F" w:rsidRPr="009B4071">
        <w:rPr>
          <w:rFonts w:ascii="Times New Roman" w:hAnsi="Times New Roman" w:cs="Times New Roman"/>
          <w:sz w:val="28"/>
          <w:szCs w:val="28"/>
        </w:rPr>
        <w:t xml:space="preserve"> игров</w:t>
      </w:r>
      <w:r w:rsidR="0038512E" w:rsidRPr="009B4071">
        <w:rPr>
          <w:rFonts w:ascii="Times New Roman" w:hAnsi="Times New Roman" w:cs="Times New Roman"/>
          <w:sz w:val="28"/>
          <w:szCs w:val="28"/>
        </w:rPr>
        <w:t>ой</w:t>
      </w:r>
      <w:r w:rsidR="006D169F" w:rsidRPr="009B4071">
        <w:rPr>
          <w:rFonts w:ascii="Times New Roman" w:hAnsi="Times New Roman" w:cs="Times New Roman"/>
          <w:sz w:val="28"/>
          <w:szCs w:val="28"/>
        </w:rPr>
        <w:t xml:space="preserve"> зон</w:t>
      </w:r>
      <w:r w:rsidR="0038512E" w:rsidRPr="009B4071">
        <w:rPr>
          <w:rFonts w:ascii="Times New Roman" w:hAnsi="Times New Roman" w:cs="Times New Roman"/>
          <w:sz w:val="28"/>
          <w:szCs w:val="28"/>
        </w:rPr>
        <w:t>ой</w:t>
      </w:r>
      <w:r w:rsidR="006D169F" w:rsidRPr="009B4071">
        <w:rPr>
          <w:rFonts w:ascii="Times New Roman" w:hAnsi="Times New Roman" w:cs="Times New Roman"/>
          <w:sz w:val="28"/>
          <w:szCs w:val="28"/>
        </w:rPr>
        <w:t xml:space="preserve">, </w:t>
      </w:r>
      <w:r w:rsidRPr="009B4071">
        <w:rPr>
          <w:rFonts w:ascii="Times New Roman" w:hAnsi="Times New Roman" w:cs="Times New Roman"/>
          <w:sz w:val="28"/>
          <w:szCs w:val="28"/>
        </w:rPr>
        <w:t>площадками для пляжного волейбола и других видов спорта.</w:t>
      </w:r>
      <w:r w:rsidR="004B40EC" w:rsidRPr="004B40EC">
        <w:t xml:space="preserve"> </w:t>
      </w:r>
      <w:r w:rsidR="004B40EC" w:rsidRPr="004B40EC">
        <w:rPr>
          <w:rFonts w:ascii="Times New Roman" w:hAnsi="Times New Roman" w:cs="Times New Roman"/>
          <w:sz w:val="28"/>
          <w:szCs w:val="28"/>
        </w:rPr>
        <w:t>Этот проект ста</w:t>
      </w:r>
      <w:r w:rsidR="00E16624">
        <w:rPr>
          <w:rFonts w:ascii="Times New Roman" w:hAnsi="Times New Roman" w:cs="Times New Roman"/>
          <w:sz w:val="28"/>
          <w:szCs w:val="28"/>
        </w:rPr>
        <w:t>л</w:t>
      </w:r>
      <w:r w:rsidR="004B40EC" w:rsidRPr="004B40EC">
        <w:rPr>
          <w:rFonts w:ascii="Times New Roman" w:hAnsi="Times New Roman" w:cs="Times New Roman"/>
          <w:sz w:val="28"/>
          <w:szCs w:val="28"/>
        </w:rPr>
        <w:t xml:space="preserve"> незаменимым пространством для жителей и гостей </w:t>
      </w:r>
      <w:r w:rsidR="00E16624">
        <w:rPr>
          <w:rFonts w:ascii="Times New Roman" w:hAnsi="Times New Roman" w:cs="Times New Roman"/>
          <w:sz w:val="28"/>
          <w:szCs w:val="28"/>
        </w:rPr>
        <w:t>станицы</w:t>
      </w:r>
      <w:r w:rsidR="004B40EC" w:rsidRPr="004B40EC">
        <w:rPr>
          <w:rFonts w:ascii="Times New Roman" w:hAnsi="Times New Roman" w:cs="Times New Roman"/>
          <w:sz w:val="28"/>
          <w:szCs w:val="28"/>
        </w:rPr>
        <w:t>, гармонично сочетая элементы истории и комфорта</w:t>
      </w:r>
    </w:p>
    <w:p w14:paraId="5AF9B518" w14:textId="77777777" w:rsidR="009C706F" w:rsidRDefault="00921CBC" w:rsidP="009B40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DB1947" w:rsidRPr="009B4071">
        <w:rPr>
          <w:rFonts w:ascii="Times New Roman" w:hAnsi="Times New Roman" w:cs="Times New Roman"/>
          <w:sz w:val="28"/>
          <w:szCs w:val="28"/>
        </w:rPr>
        <w:tab/>
      </w:r>
      <w:r w:rsidR="00DB373E" w:rsidRPr="009B4071">
        <w:rPr>
          <w:rFonts w:ascii="Times New Roman" w:hAnsi="Times New Roman" w:cs="Times New Roman"/>
          <w:sz w:val="28"/>
          <w:szCs w:val="28"/>
        </w:rPr>
        <w:t xml:space="preserve">Долгожданным событием стало возобновление работы зрительного зала ДК «Юность» после капитального ремонта.  Ремонтные работы после длительного шестилетнего перерыва были возобновлены в 2024 году.  В ходе капитального ремонта в помещении были заменены пол и проведена реконструкция стен, в том числе были смонтированы специальные акустические панели. Также были проведены работы по замене вентиляционного оборудования, систем освещения зрительного зала и </w:t>
      </w:r>
      <w:r w:rsidR="00587EE6" w:rsidRPr="009B4071">
        <w:rPr>
          <w:rFonts w:ascii="Times New Roman" w:hAnsi="Times New Roman" w:cs="Times New Roman"/>
          <w:sz w:val="28"/>
          <w:szCs w:val="28"/>
        </w:rPr>
        <w:t>пожаротушения. Теперь</w:t>
      </w:r>
      <w:r w:rsidR="00DB373E" w:rsidRPr="009B4071">
        <w:rPr>
          <w:rFonts w:ascii="Times New Roman" w:hAnsi="Times New Roman" w:cs="Times New Roman"/>
          <w:sz w:val="28"/>
          <w:szCs w:val="28"/>
        </w:rPr>
        <w:t xml:space="preserve"> зал, рассчитанный на 260 мест, полностью соответствует всем технологическим стандартам и требованиям, здесь совершенно новая атмосфера и современное акустическое оборудование. </w:t>
      </w:r>
    </w:p>
    <w:p w14:paraId="46B4FC40" w14:textId="343B1DF9" w:rsidR="00DB1947" w:rsidRPr="009B4071" w:rsidRDefault="00DB373E" w:rsidP="009C70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Первым мероприятием на сцене обновленного зрительного зала стал большой праздничный концерт по случаю Дня России. </w:t>
      </w:r>
    </w:p>
    <w:p w14:paraId="645D8C6E" w14:textId="4A16436D" w:rsidR="0091121B" w:rsidRPr="0091121B" w:rsidRDefault="0091121B" w:rsidP="009112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>В рамках благоустройства территории нашего поселения осуществлена впечатляющая реконструкция четырех детских площадок:</w:t>
      </w:r>
    </w:p>
    <w:p w14:paraId="73E14A99" w14:textId="77777777" w:rsidR="0091121B" w:rsidRPr="0091121B" w:rsidRDefault="0091121B" w:rsidP="009112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 xml:space="preserve">ул. Строителей;  </w:t>
      </w:r>
    </w:p>
    <w:p w14:paraId="24F7CC57" w14:textId="77777777" w:rsidR="0091121B" w:rsidRPr="0091121B" w:rsidRDefault="0091121B" w:rsidP="009112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 xml:space="preserve">ул. Беликова/ул. Победы;  </w:t>
      </w:r>
    </w:p>
    <w:p w14:paraId="5166E9B7" w14:textId="77777777" w:rsidR="0091121B" w:rsidRPr="0091121B" w:rsidRDefault="0091121B" w:rsidP="009112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 xml:space="preserve">ул. Комсомольская/ ул. 8-Гвардейская;  </w:t>
      </w:r>
    </w:p>
    <w:p w14:paraId="2E945317" w14:textId="38A5392E" w:rsidR="0091121B" w:rsidRPr="0091121B" w:rsidRDefault="0091121B" w:rsidP="009C70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 xml:space="preserve">п. Волна, Ленина 10/1.  </w:t>
      </w:r>
    </w:p>
    <w:p w14:paraId="78B657BC" w14:textId="2BE7749A" w:rsidR="00DC7A0E" w:rsidRDefault="0091121B" w:rsidP="00DC7A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>Этот значимый шаг направлен на создание комфортной и безопасной обстановки для игр и отдыха детей. Мы обновили игровое оборудование, установили новое, безопасное покрытие</w:t>
      </w:r>
      <w:r w:rsidR="009C706F">
        <w:rPr>
          <w:rFonts w:ascii="Times New Roman" w:hAnsi="Times New Roman" w:cs="Times New Roman"/>
          <w:sz w:val="28"/>
          <w:szCs w:val="28"/>
        </w:rPr>
        <w:t>.</w:t>
      </w:r>
    </w:p>
    <w:p w14:paraId="3DDC969C" w14:textId="21768D4E" w:rsidR="00785848" w:rsidRDefault="0091121B" w:rsidP="00DC7A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21B">
        <w:rPr>
          <w:rFonts w:ascii="Times New Roman" w:hAnsi="Times New Roman" w:cs="Times New Roman"/>
          <w:sz w:val="28"/>
          <w:szCs w:val="28"/>
        </w:rPr>
        <w:t>Эти преобразования позволяют детям развиваться в безопасной и радостной атмосфере</w:t>
      </w:r>
      <w:r w:rsidR="00DC7A0E">
        <w:rPr>
          <w:rFonts w:ascii="Times New Roman" w:hAnsi="Times New Roman" w:cs="Times New Roman"/>
          <w:sz w:val="28"/>
          <w:szCs w:val="28"/>
        </w:rPr>
        <w:t xml:space="preserve">. </w:t>
      </w:r>
      <w:r w:rsidRPr="0091121B">
        <w:rPr>
          <w:rFonts w:ascii="Times New Roman" w:hAnsi="Times New Roman" w:cs="Times New Roman"/>
          <w:sz w:val="28"/>
          <w:szCs w:val="28"/>
        </w:rPr>
        <w:t>Пусть эти обновленные площадки станут местом, где у детей будут рождаться яркие воспоминания, а семьи смогут наслаждаться общением и активным отдыхом на свежем воздухе.</w:t>
      </w:r>
      <w:r w:rsidR="00C255D6">
        <w:rPr>
          <w:rFonts w:ascii="Times New Roman" w:hAnsi="Times New Roman" w:cs="Times New Roman"/>
          <w:sz w:val="28"/>
          <w:szCs w:val="28"/>
        </w:rPr>
        <w:t xml:space="preserve">  </w:t>
      </w:r>
      <w:r w:rsidR="00C255D6" w:rsidRPr="00C255D6">
        <w:rPr>
          <w:rFonts w:ascii="Times New Roman" w:hAnsi="Times New Roman" w:cs="Times New Roman"/>
          <w:i/>
          <w:iCs/>
          <w:sz w:val="28"/>
          <w:szCs w:val="28"/>
        </w:rPr>
        <w:t xml:space="preserve">(Фото 4 </w:t>
      </w:r>
      <w:proofErr w:type="gramStart"/>
      <w:r w:rsidR="00C255D6" w:rsidRPr="00C255D6">
        <w:rPr>
          <w:rFonts w:ascii="Times New Roman" w:hAnsi="Times New Roman" w:cs="Times New Roman"/>
          <w:i/>
          <w:iCs/>
          <w:sz w:val="28"/>
          <w:szCs w:val="28"/>
        </w:rPr>
        <w:t>площадок )</w:t>
      </w:r>
      <w:proofErr w:type="gramEnd"/>
    </w:p>
    <w:p w14:paraId="6F76166F" w14:textId="335E667B" w:rsidR="00932D08" w:rsidRPr="00932D08" w:rsidRDefault="00785848" w:rsidP="0091121B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848">
        <w:rPr>
          <w:rFonts w:ascii="Times New Roman" w:hAnsi="Times New Roman" w:cs="Times New Roman"/>
          <w:sz w:val="28"/>
          <w:szCs w:val="28"/>
        </w:rPr>
        <w:t>Обновление спортивной площадки</w:t>
      </w:r>
      <w:r w:rsidR="009C706F">
        <w:rPr>
          <w:rFonts w:ascii="Times New Roman" w:hAnsi="Times New Roman" w:cs="Times New Roman"/>
          <w:sz w:val="28"/>
          <w:szCs w:val="28"/>
        </w:rPr>
        <w:t xml:space="preserve"> в поселке Волна </w:t>
      </w:r>
      <w:r w:rsidRPr="00785848">
        <w:rPr>
          <w:rFonts w:ascii="Times New Roman" w:hAnsi="Times New Roman" w:cs="Times New Roman"/>
          <w:sz w:val="28"/>
          <w:szCs w:val="28"/>
        </w:rPr>
        <w:t>- совместный проект администрации Таманского сельского поселения и компании "</w:t>
      </w:r>
      <w:proofErr w:type="spellStart"/>
      <w:r w:rsidRPr="00785848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785848">
        <w:rPr>
          <w:rFonts w:ascii="Times New Roman" w:hAnsi="Times New Roman" w:cs="Times New Roman"/>
          <w:sz w:val="28"/>
          <w:szCs w:val="28"/>
        </w:rPr>
        <w:t>". Благодаря объединенным усилиям работы были выполнены в кратчайшие сроки.</w:t>
      </w:r>
      <w:r w:rsidRPr="00785848">
        <w:t xml:space="preserve"> </w:t>
      </w:r>
      <w:r w:rsidR="00932D08" w:rsidRPr="00932D08">
        <w:rPr>
          <w:rFonts w:ascii="Times New Roman" w:hAnsi="Times New Roman" w:cs="Times New Roman"/>
          <w:sz w:val="28"/>
          <w:szCs w:val="28"/>
        </w:rPr>
        <w:t>На площадке было заменено бесшовное резиновое покрытие, которое теперь словно оживляет пространство, а также нанесена яркая разметка, которая придает жизни каждому матчу. Вдобавок к этому были установлены новые баскетбольные кольца, готовые принять вызов энергичных игроков, и спортивные ворота для мини-футбола, которые обещают захватывающие моменты и победные голы. Не обошлось и без современного ограждения, которое не только придает площадке завершенный вид, но и обеспечивает безопасность занимающихся. Этот проект стал ярким примером того, как совместные усилия способны преобразить общественное пространство, вдохновляя местных жителей к активному образу жизни и гармоничному отдыху. Спортивная площадка вновь заиграла новыми красками</w:t>
      </w:r>
      <w:r w:rsidR="00932D08">
        <w:rPr>
          <w:rFonts w:ascii="Times New Roman" w:hAnsi="Times New Roman" w:cs="Times New Roman"/>
          <w:sz w:val="28"/>
          <w:szCs w:val="28"/>
        </w:rPr>
        <w:t xml:space="preserve">. </w:t>
      </w:r>
      <w:r w:rsidR="00932D08" w:rsidRPr="00932D08">
        <w:rPr>
          <w:rFonts w:ascii="Times New Roman" w:hAnsi="Times New Roman" w:cs="Times New Roman"/>
          <w:i/>
          <w:iCs/>
          <w:sz w:val="28"/>
          <w:szCs w:val="28"/>
        </w:rPr>
        <w:t>(фото)</w:t>
      </w:r>
    </w:p>
    <w:p w14:paraId="1F480430" w14:textId="7123AC99" w:rsidR="00594417" w:rsidRPr="005A30AB" w:rsidRDefault="00594417" w:rsidP="00594417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4417">
        <w:rPr>
          <w:rFonts w:ascii="Times New Roman" w:hAnsi="Times New Roman" w:cs="Times New Roman"/>
          <w:sz w:val="28"/>
          <w:szCs w:val="28"/>
        </w:rPr>
        <w:lastRenderedPageBreak/>
        <w:t xml:space="preserve">При въезде в поселок Волну </w:t>
      </w:r>
      <w:r w:rsidR="00D95BDE">
        <w:rPr>
          <w:rFonts w:ascii="Times New Roman" w:hAnsi="Times New Roman" w:cs="Times New Roman"/>
          <w:sz w:val="28"/>
          <w:szCs w:val="28"/>
        </w:rPr>
        <w:t>установлен</w:t>
      </w:r>
      <w:r w:rsidRPr="00594417">
        <w:rPr>
          <w:rFonts w:ascii="Times New Roman" w:hAnsi="Times New Roman" w:cs="Times New Roman"/>
          <w:sz w:val="28"/>
          <w:szCs w:val="28"/>
        </w:rPr>
        <w:t xml:space="preserve"> поклонный крест — событие значительное для множества окрестных мест. Такие кресты, являются символом углубленной духовной связи с историей и культурой поселения. </w:t>
      </w:r>
      <w:r w:rsidR="005A30AB" w:rsidRPr="005A30AB">
        <w:rPr>
          <w:rFonts w:ascii="Times New Roman" w:hAnsi="Times New Roman" w:cs="Times New Roman"/>
          <w:i/>
          <w:iCs/>
          <w:sz w:val="28"/>
          <w:szCs w:val="28"/>
        </w:rPr>
        <w:t>(Фото)</w:t>
      </w:r>
    </w:p>
    <w:p w14:paraId="2C9E5526" w14:textId="1B9169FD" w:rsidR="000964A9" w:rsidRPr="00F057EA" w:rsidRDefault="00594417" w:rsidP="00F057EA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4417">
        <w:rPr>
          <w:rFonts w:ascii="Times New Roman" w:hAnsi="Times New Roman" w:cs="Times New Roman"/>
          <w:sz w:val="28"/>
          <w:szCs w:val="28"/>
        </w:rPr>
        <w:t xml:space="preserve">К тому же в Волне </w:t>
      </w:r>
      <w:r w:rsidR="00EC26A4">
        <w:rPr>
          <w:rFonts w:ascii="Times New Roman" w:hAnsi="Times New Roman" w:cs="Times New Roman"/>
          <w:sz w:val="28"/>
          <w:szCs w:val="28"/>
        </w:rPr>
        <w:t>произведена</w:t>
      </w:r>
      <w:r w:rsidRPr="00594417">
        <w:rPr>
          <w:rFonts w:ascii="Times New Roman" w:hAnsi="Times New Roman" w:cs="Times New Roman"/>
          <w:sz w:val="28"/>
          <w:szCs w:val="28"/>
        </w:rPr>
        <w:t xml:space="preserve"> замена </w:t>
      </w:r>
      <w:r w:rsidR="00D95BDE" w:rsidRPr="00594417">
        <w:rPr>
          <w:rFonts w:ascii="Times New Roman" w:hAnsi="Times New Roman" w:cs="Times New Roman"/>
          <w:sz w:val="28"/>
          <w:szCs w:val="28"/>
        </w:rPr>
        <w:t>Стеллы</w:t>
      </w:r>
      <w:r w:rsidRPr="00594417">
        <w:rPr>
          <w:rFonts w:ascii="Times New Roman" w:hAnsi="Times New Roman" w:cs="Times New Roman"/>
          <w:sz w:val="28"/>
          <w:szCs w:val="28"/>
        </w:rPr>
        <w:t xml:space="preserve"> </w:t>
      </w:r>
      <w:r w:rsidR="00D95BDE">
        <w:rPr>
          <w:rFonts w:ascii="Times New Roman" w:hAnsi="Times New Roman" w:cs="Times New Roman"/>
          <w:sz w:val="28"/>
          <w:szCs w:val="28"/>
        </w:rPr>
        <w:t xml:space="preserve">при </w:t>
      </w:r>
      <w:r w:rsidR="005A30AB">
        <w:rPr>
          <w:rFonts w:ascii="Times New Roman" w:hAnsi="Times New Roman" w:cs="Times New Roman"/>
          <w:sz w:val="28"/>
          <w:szCs w:val="28"/>
        </w:rPr>
        <w:t xml:space="preserve">въезде </w:t>
      </w:r>
      <w:r w:rsidR="005A30AB" w:rsidRPr="00594417">
        <w:rPr>
          <w:rFonts w:ascii="Times New Roman" w:hAnsi="Times New Roman" w:cs="Times New Roman"/>
          <w:sz w:val="28"/>
          <w:szCs w:val="28"/>
        </w:rPr>
        <w:t>в</w:t>
      </w:r>
      <w:r w:rsidRPr="00594417">
        <w:rPr>
          <w:rFonts w:ascii="Times New Roman" w:hAnsi="Times New Roman" w:cs="Times New Roman"/>
          <w:sz w:val="28"/>
          <w:szCs w:val="28"/>
        </w:rPr>
        <w:t xml:space="preserve"> поселок — еще одно важное достижение, свидетельствующее о восстановлении и преображении внешнего облика населенного пункта. Эти </w:t>
      </w:r>
      <w:r w:rsidR="005A30AB" w:rsidRPr="00594417">
        <w:rPr>
          <w:rFonts w:ascii="Times New Roman" w:hAnsi="Times New Roman" w:cs="Times New Roman"/>
          <w:sz w:val="28"/>
          <w:szCs w:val="28"/>
        </w:rPr>
        <w:t>Стеллы</w:t>
      </w:r>
      <w:r w:rsidRPr="00594417">
        <w:rPr>
          <w:rFonts w:ascii="Times New Roman" w:hAnsi="Times New Roman" w:cs="Times New Roman"/>
          <w:sz w:val="28"/>
          <w:szCs w:val="28"/>
        </w:rPr>
        <w:t xml:space="preserve"> служат не только приветствием для гостей, но и создают позитивное первое впечатление о поселк</w:t>
      </w:r>
      <w:r w:rsidR="007F4D0C">
        <w:rPr>
          <w:rFonts w:ascii="Times New Roman" w:hAnsi="Times New Roman" w:cs="Times New Roman"/>
          <w:sz w:val="28"/>
          <w:szCs w:val="28"/>
        </w:rPr>
        <w:t>е</w:t>
      </w:r>
      <w:r w:rsidRPr="00594417">
        <w:rPr>
          <w:rFonts w:ascii="Times New Roman" w:hAnsi="Times New Roman" w:cs="Times New Roman"/>
          <w:sz w:val="28"/>
          <w:szCs w:val="28"/>
        </w:rPr>
        <w:t>.</w:t>
      </w:r>
      <w:r w:rsidR="00D95BDE">
        <w:rPr>
          <w:rFonts w:ascii="Times New Roman" w:hAnsi="Times New Roman" w:cs="Times New Roman"/>
          <w:sz w:val="28"/>
          <w:szCs w:val="28"/>
        </w:rPr>
        <w:t xml:space="preserve"> </w:t>
      </w:r>
      <w:r w:rsidR="005A30AB" w:rsidRPr="005A30A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95BDE" w:rsidRPr="005A30AB">
        <w:rPr>
          <w:rFonts w:ascii="Times New Roman" w:hAnsi="Times New Roman" w:cs="Times New Roman"/>
          <w:i/>
          <w:iCs/>
          <w:sz w:val="28"/>
          <w:szCs w:val="28"/>
        </w:rPr>
        <w:t>Фото)</w:t>
      </w:r>
    </w:p>
    <w:p w14:paraId="39FD79DD" w14:textId="2142D27B" w:rsidR="00AA1E73" w:rsidRPr="009B4071" w:rsidRDefault="00AA1E73" w:rsidP="00F057E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sz w:val="28"/>
          <w:szCs w:val="28"/>
          <w:u w:val="single"/>
        </w:rPr>
        <w:t>ЖКХ</w:t>
      </w:r>
    </w:p>
    <w:p w14:paraId="0DBBC2D6" w14:textId="77777777" w:rsidR="008134E6" w:rsidRPr="009B4071" w:rsidRDefault="00AA1E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Невозможно говорить о развитии территории, не акцентируя внимание на создании качественных условий проживания для населения. Жилищно-коммунальное хозяйство является основным направлением работы органов местного самоуправления района, так как вопросы ЖКХ касаются каждого жителя. </w:t>
      </w:r>
    </w:p>
    <w:p w14:paraId="4C38DED0" w14:textId="2FFC1C6B" w:rsidR="00AA1E73" w:rsidRPr="009B4071" w:rsidRDefault="001412DF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Самая сложная сфера благоустройства поселения – это автомобильные дороги.</w:t>
      </w:r>
      <w:r w:rsidR="003758E4" w:rsidRPr="009B4071">
        <w:rPr>
          <w:rFonts w:ascii="Times New Roman" w:hAnsi="Times New Roman" w:cs="Times New Roman"/>
          <w:sz w:val="28"/>
          <w:szCs w:val="28"/>
        </w:rPr>
        <w:t xml:space="preserve"> Дорожное хозяйство - обширный блок, о котором можно говорить и спорить часами. Это как раз та сфера, в которой сколько ни делай – всегда будет недостаточно – и это справедливо. Тем не менее, назло всем скептикам мы продолжаем ударными темпами строить новые дороги, обустраивать тротуары, организовывать дорожную инфраструктуру</w:t>
      </w:r>
      <w:r w:rsidR="00F51C4E" w:rsidRPr="009B4071">
        <w:rPr>
          <w:rFonts w:ascii="Times New Roman" w:hAnsi="Times New Roman" w:cs="Times New Roman"/>
          <w:sz w:val="28"/>
          <w:szCs w:val="28"/>
        </w:rPr>
        <w:t>.</w:t>
      </w:r>
    </w:p>
    <w:p w14:paraId="5AD35E5C" w14:textId="317A3F52" w:rsidR="00FB20AA" w:rsidRPr="009B4071" w:rsidRDefault="00FB20AA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Всего на балансе администрации числится </w:t>
      </w:r>
      <w:r w:rsidR="002D758B" w:rsidRPr="009B4071">
        <w:rPr>
          <w:rFonts w:ascii="Times New Roman" w:hAnsi="Times New Roman" w:cs="Times New Roman"/>
          <w:sz w:val="28"/>
          <w:szCs w:val="28"/>
        </w:rPr>
        <w:t>116,6</w:t>
      </w:r>
      <w:r w:rsidRPr="009B4071">
        <w:rPr>
          <w:rFonts w:ascii="Times New Roman" w:hAnsi="Times New Roman" w:cs="Times New Roman"/>
          <w:sz w:val="28"/>
          <w:szCs w:val="28"/>
        </w:rPr>
        <w:t xml:space="preserve"> км. местных дорог. </w:t>
      </w:r>
    </w:p>
    <w:p w14:paraId="54EB4B87" w14:textId="6B2E9D2F" w:rsidR="00DF2DE7" w:rsidRPr="009B4071" w:rsidRDefault="006A4966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 рамках муниципальной программы «Ремонт и содержание автомобильных дорог местного значения Таманского сельского поселения Темрюкского района» проведен капитальный ремонт дорог — это</w:t>
      </w:r>
      <w:r w:rsidR="00FB20AA"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91121B">
        <w:rPr>
          <w:rFonts w:ascii="Times New Roman" w:hAnsi="Times New Roman" w:cs="Times New Roman"/>
          <w:sz w:val="28"/>
          <w:szCs w:val="28"/>
        </w:rPr>
        <w:t>10,3</w:t>
      </w:r>
      <w:r w:rsidR="00FB20AA" w:rsidRPr="009B4071">
        <w:rPr>
          <w:rFonts w:ascii="Times New Roman" w:hAnsi="Times New Roman" w:cs="Times New Roman"/>
          <w:sz w:val="28"/>
          <w:szCs w:val="28"/>
        </w:rPr>
        <w:t xml:space="preserve"> км </w:t>
      </w:r>
      <w:r w:rsidRPr="009B4071">
        <w:rPr>
          <w:rFonts w:ascii="Times New Roman" w:hAnsi="Times New Roman" w:cs="Times New Roman"/>
          <w:sz w:val="28"/>
          <w:szCs w:val="28"/>
        </w:rPr>
        <w:t xml:space="preserve">, на </w:t>
      </w:r>
      <w:r w:rsidR="0091121B">
        <w:rPr>
          <w:rFonts w:ascii="Times New Roman" w:hAnsi="Times New Roman" w:cs="Times New Roman"/>
          <w:sz w:val="28"/>
          <w:szCs w:val="28"/>
        </w:rPr>
        <w:t>3,5</w:t>
      </w:r>
      <w:r w:rsidRPr="009B4071">
        <w:rPr>
          <w:rFonts w:ascii="Times New Roman" w:hAnsi="Times New Roman" w:cs="Times New Roman"/>
          <w:sz w:val="28"/>
          <w:szCs w:val="28"/>
        </w:rPr>
        <w:t xml:space="preserve"> км  больше, чем в 2023 году (в 2023 году 6 км 820 м)</w:t>
      </w:r>
      <w:r w:rsidR="008E47C5" w:rsidRPr="009B4071">
        <w:rPr>
          <w:rFonts w:ascii="Times New Roman" w:hAnsi="Times New Roman" w:cs="Times New Roman"/>
          <w:sz w:val="28"/>
          <w:szCs w:val="28"/>
        </w:rPr>
        <w:t xml:space="preserve">что </w:t>
      </w:r>
      <w:r w:rsidR="00DF2DE7" w:rsidRPr="009B4071">
        <w:rPr>
          <w:rFonts w:ascii="Times New Roman" w:hAnsi="Times New Roman" w:cs="Times New Roman"/>
          <w:sz w:val="28"/>
          <w:szCs w:val="28"/>
        </w:rPr>
        <w:t>способствует повышению мобильности населения.</w:t>
      </w:r>
      <w:r w:rsidR="00D03CC6" w:rsidRPr="009B4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9C92E" w14:textId="2F2A6F97" w:rsidR="006A6E98" w:rsidRPr="005A30AB" w:rsidRDefault="006A6E98" w:rsidP="009B4071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 рамках трехстороннего договора с ПАО «</w:t>
      </w:r>
      <w:proofErr w:type="spellStart"/>
      <w:r w:rsidRPr="009B4071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9B4071">
        <w:rPr>
          <w:rFonts w:ascii="Times New Roman" w:hAnsi="Times New Roman" w:cs="Times New Roman"/>
          <w:sz w:val="28"/>
          <w:szCs w:val="28"/>
        </w:rPr>
        <w:t xml:space="preserve">» выполнены работы по капитальному ремонту дорожного покрытия на участке а/д «Тамань Волна» </w:t>
      </w:r>
      <w:r w:rsidR="003F4F29" w:rsidRPr="003F4F29">
        <w:rPr>
          <w:rFonts w:ascii="Times New Roman" w:hAnsi="Times New Roman" w:cs="Times New Roman"/>
          <w:color w:val="FF0000"/>
          <w:sz w:val="28"/>
          <w:szCs w:val="28"/>
        </w:rPr>
        <w:t>протяженность 660 м</w:t>
      </w:r>
      <w:r w:rsidRPr="003F4F2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B4071">
        <w:rPr>
          <w:rFonts w:ascii="Times New Roman" w:hAnsi="Times New Roman" w:cs="Times New Roman"/>
          <w:sz w:val="28"/>
          <w:szCs w:val="28"/>
        </w:rPr>
        <w:t>а также устройство асфальтового покрытия с тротуаром по ул. Береговая в пос. Волна – 600м.</w:t>
      </w:r>
      <w:r w:rsidR="005A30AB">
        <w:rPr>
          <w:rFonts w:ascii="Times New Roman" w:hAnsi="Times New Roman" w:cs="Times New Roman"/>
          <w:sz w:val="28"/>
          <w:szCs w:val="28"/>
        </w:rPr>
        <w:t xml:space="preserve"> </w:t>
      </w:r>
      <w:r w:rsidR="005A30AB" w:rsidRPr="005A30AB">
        <w:rPr>
          <w:rFonts w:ascii="Times New Roman" w:hAnsi="Times New Roman" w:cs="Times New Roman"/>
          <w:i/>
          <w:iCs/>
          <w:sz w:val="28"/>
          <w:szCs w:val="28"/>
        </w:rPr>
        <w:t>(фото)</w:t>
      </w:r>
    </w:p>
    <w:p w14:paraId="2C9BD4AD" w14:textId="3FA56A93" w:rsidR="001C5CDA" w:rsidRPr="009B4071" w:rsidRDefault="001C5CDA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Выполнены работы по устройству асфальтового покрытия в станице Тамань по следующим адресам:</w:t>
      </w:r>
    </w:p>
    <w:p w14:paraId="713AC151" w14:textId="5AF5FD4B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пер. Гаражный - 530м; </w:t>
      </w:r>
    </w:p>
    <w:p w14:paraId="761743C6" w14:textId="32D64FAF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Кирова от ул. Пушкина до домовладения № 2 – 280м </w:t>
      </w:r>
    </w:p>
    <w:p w14:paraId="758FECCD" w14:textId="43BF1F31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Косоногова от ул. Мира до ул. Кирова– 450м;</w:t>
      </w:r>
    </w:p>
    <w:p w14:paraId="2D7C67A4" w14:textId="161C6907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Строителей– 280м </w:t>
      </w:r>
    </w:p>
    <w:p w14:paraId="18A0B91A" w14:textId="37035452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Фонтанная от ул. 8я Гвардейская до ул. Калинина– 680м;</w:t>
      </w:r>
    </w:p>
    <w:p w14:paraId="68E9C899" w14:textId="15C6A7C8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Марата от ул. Карла Либкнехта до ул. Ленина– 150м </w:t>
      </w:r>
    </w:p>
    <w:p w14:paraId="6BC19196" w14:textId="011F5CE8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Ленина от ул. Косоногова до ул. Карла Либкнехта – 760м </w:t>
      </w:r>
    </w:p>
    <w:p w14:paraId="2B3BDB11" w14:textId="36EAA593" w:rsidR="009A50E9" w:rsidRPr="009B4071" w:rsidRDefault="009A50E9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пос. Волна</w:t>
      </w:r>
    </w:p>
    <w:p w14:paraId="7BFB18EE" w14:textId="62DED28A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Приморская от ул. Ленина до ул. Приморский Бульвар– 240м;</w:t>
      </w:r>
    </w:p>
    <w:p w14:paraId="6AF862F6" w14:textId="193FE5AE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Таманская от ул. Приморская до ул. Набережная– 390м;</w:t>
      </w:r>
    </w:p>
    <w:p w14:paraId="55F964FC" w14:textId="435B0D1E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Набережная от ул. Таманская до ул. Ленина– 170м; </w:t>
      </w:r>
    </w:p>
    <w:p w14:paraId="13AA1F86" w14:textId="14D59221" w:rsidR="00C669D8" w:rsidRDefault="00D2720E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Произ</w:t>
      </w:r>
      <w:r w:rsidR="00B96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веден текущий ремонт ул. Карла </w:t>
      </w:r>
      <w:r w:rsidR="008F12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B96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аркса от ул. Победы, до ул. Пушкина-1700м;</w:t>
      </w:r>
    </w:p>
    <w:p w14:paraId="06FDB13B" w14:textId="77777777" w:rsidR="00B96E4F" w:rsidRPr="009B4071" w:rsidRDefault="00B96E4F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BA40DDB" w14:textId="1FAE3168" w:rsidR="001C5CDA" w:rsidRPr="002405F8" w:rsidRDefault="00C669D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2405F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lastRenderedPageBreak/>
        <w:t>Работы по</w:t>
      </w:r>
      <w:r w:rsidR="001C5CDA" w:rsidRPr="002405F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капитальному ремонту автомобильных дорог с устройство</w:t>
      </w:r>
      <w:r w:rsidR="00BF50F1" w:rsidRPr="002405F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</w:t>
      </w:r>
      <w:r w:rsidR="001C5CDA" w:rsidRPr="002405F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тротуара:</w:t>
      </w:r>
    </w:p>
    <w:p w14:paraId="78AA1C2C" w14:textId="77777777" w:rsidR="00BF50F1" w:rsidRPr="009B4071" w:rsidRDefault="00BF50F1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072756F" w14:textId="171307A0" w:rsidR="00BF50F1" w:rsidRPr="009B4071" w:rsidRDefault="00BF50F1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Мичурина от ул. Карла Маркса до ул. Карла Либкнехта - 680м;</w:t>
      </w:r>
    </w:p>
    <w:p w14:paraId="420FD381" w14:textId="501842CA" w:rsidR="00BF50F1" w:rsidRPr="009B4071" w:rsidRDefault="00BF50F1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Карла Либкнехта от ул. Мичурина до ул. Косоногова– 1100м (общая сумма 122 566 900 руб. (краевая субсидия 113 987 200 руб. местный бюджет 8 759 734 руб.);</w:t>
      </w:r>
    </w:p>
    <w:p w14:paraId="00BE9113" w14:textId="4DC72C07" w:rsidR="00C669D8" w:rsidRPr="009B4071" w:rsidRDefault="00BF50F1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Маяковского от ул. Беликова до ул. Калинина– 360м </w:t>
      </w:r>
    </w:p>
    <w:p w14:paraId="3FB4837E" w14:textId="6CF0F0EA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 ул. Октябрьская от ул. Котовского до ул. Покровская– 200м;</w:t>
      </w:r>
    </w:p>
    <w:p w14:paraId="0EFFAC7B" w14:textId="6B10DFE5" w:rsidR="00C669D8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Котовского от ул. Октябрьская до ул. Пролетарская– 480м </w:t>
      </w:r>
    </w:p>
    <w:p w14:paraId="016A3BBF" w14:textId="6E7DE15B" w:rsidR="00582F38" w:rsidRPr="009B4071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Пос. Волна:</w:t>
      </w:r>
    </w:p>
    <w:p w14:paraId="32BBC7AA" w14:textId="6E3B4BE1" w:rsidR="00C669D8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Солнечная от ул. Цветочная до ул. Набережная– 300м </w:t>
      </w:r>
    </w:p>
    <w:p w14:paraId="5205810F" w14:textId="73DADF43" w:rsidR="00C669D8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Боспорская от ул. Цветочная до ул. Набережная– 300м </w:t>
      </w:r>
    </w:p>
    <w:p w14:paraId="539AED52" w14:textId="77777777" w:rsidR="00C669D8" w:rsidRPr="009B4071" w:rsidRDefault="00C669D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57C721B" w14:textId="26747262" w:rsidR="001C5CDA" w:rsidRPr="009B4071" w:rsidRDefault="00C669D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по</w:t>
      </w:r>
      <w:r w:rsidR="001C5CDA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строительству и ремонту тротуаров:</w:t>
      </w:r>
    </w:p>
    <w:p w14:paraId="0AE71231" w14:textId="35EAD15B" w:rsidR="00C669D8" w:rsidRPr="002405F8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proofErr w:type="spellStart"/>
      <w:r w:rsidRPr="002405F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ст-ца</w:t>
      </w:r>
      <w:proofErr w:type="spellEnd"/>
      <w:r w:rsidRPr="002405F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 xml:space="preserve"> Тамань</w:t>
      </w:r>
      <w:r w:rsidR="002405F8" w:rsidRPr="002405F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:</w:t>
      </w:r>
    </w:p>
    <w:p w14:paraId="762136DC" w14:textId="58697E7E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Кирова от ул. Марата до ул. Пушкина– 600м </w:t>
      </w:r>
    </w:p>
    <w:p w14:paraId="73427EBE" w14:textId="62268535" w:rsidR="001C5CDA" w:rsidRPr="009B4071" w:rsidRDefault="001C5CD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Мира от ул. Марата до ул. Пушкина– 650м </w:t>
      </w:r>
    </w:p>
    <w:p w14:paraId="55B57EE3" w14:textId="7D239073" w:rsidR="00582F38" w:rsidRPr="009B4071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пос. Волна</w:t>
      </w:r>
    </w:p>
    <w:p w14:paraId="386B8198" w14:textId="7AD12F7F" w:rsidR="00582F38" w:rsidRPr="009B4071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ул. Тмутараканская от ул. Цветочная до ул. Набережная– 300м </w:t>
      </w:r>
    </w:p>
    <w:p w14:paraId="2B452BD7" w14:textId="7B275761" w:rsidR="00BF50F1" w:rsidRPr="009B4071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ул. Мира от ул. Таманская до ул. Ленина– 180м</w:t>
      </w:r>
    </w:p>
    <w:p w14:paraId="2F501DEC" w14:textId="4CF750AC" w:rsidR="006A6E98" w:rsidRPr="009B4071" w:rsidRDefault="006A6E9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общей сложности в 2024 году построено 5.750 км нового тротуара, это на   </w:t>
      </w:r>
      <w:r w:rsidR="00367AE4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2,950 км</w:t>
      </w:r>
      <w:r w:rsidR="00F76A6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7AE4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больше,</w:t>
      </w:r>
      <w:r w:rsidR="00F76A6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в 2023 году.</w:t>
      </w:r>
    </w:p>
    <w:p w14:paraId="1D77DF40" w14:textId="77777777" w:rsidR="00582F38" w:rsidRPr="009B4071" w:rsidRDefault="00582F3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88AE73" w14:textId="0F168707" w:rsidR="005914A6" w:rsidRPr="009B4071" w:rsidRDefault="00F76A67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043A1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Проведены работы по грейдированию с подсыпкой улиц Таманского сельского поселения Темрюкского района. Общая протяженность грей</w:t>
      </w:r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дированных улиц</w:t>
      </w:r>
      <w:r w:rsidR="00A043A1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17 км </w:t>
      </w:r>
      <w:r w:rsidR="007C27D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(ул.</w:t>
      </w:r>
      <w:r w:rsidR="009C324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Калинина, ул. </w:t>
      </w:r>
      <w:r w:rsidR="007C27D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9C324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рупской, ул. возрождения, ул. Революции</w:t>
      </w:r>
      <w:r w:rsidR="007C27D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="007C27D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</w:t>
      </w:r>
      <w:proofErr w:type="spellEnd"/>
      <w:r w:rsidR="007C27D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Мичурина, ул. Энгельса, ул. Гоголя)</w:t>
      </w:r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также выполнены работы по отсыпке улиц –</w:t>
      </w:r>
      <w:r w:rsidR="00441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2,5</w:t>
      </w:r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км</w:t>
      </w:r>
      <w:proofErr w:type="gramStart"/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(</w:t>
      </w:r>
      <w:proofErr w:type="gramEnd"/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Рыбацкая</w:t>
      </w:r>
      <w:r w:rsidR="00446A0B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</w:t>
      </w:r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 Проточная, ул. Просторная, ул. 255 Таманская, ул</w:t>
      </w:r>
      <w:r w:rsidR="00441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31A23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Дружбы, ул. Первомайская</w:t>
      </w:r>
      <w:r w:rsidR="00446A0B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14:paraId="748A8247" w14:textId="77777777" w:rsidR="005914A6" w:rsidRPr="009B4071" w:rsidRDefault="005914A6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0AF66D" w14:textId="77777777" w:rsidR="00423ADC" w:rsidRPr="009B4071" w:rsidRDefault="00423ADC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прошлом году в поселении были также выполнены мероприятия по повышению безопасности дорожного движения. </w:t>
      </w:r>
    </w:p>
    <w:p w14:paraId="3860B48C" w14:textId="20950921" w:rsidR="00423ADC" w:rsidRPr="009B4071" w:rsidRDefault="00423ADC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Установлены и заменены дорожные знаки – </w:t>
      </w:r>
      <w:r w:rsidR="00A043A1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210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шт. Проведены работы по нанесению горизонтальной дорожной разметки по всей улично-дорожной сети поселения - </w:t>
      </w:r>
      <w:r w:rsidR="00A043A1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75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км. Обновляется дорожная разметка два раза в год.</w:t>
      </w:r>
    </w:p>
    <w:p w14:paraId="624390C3" w14:textId="00877D7F" w:rsidR="00624072" w:rsidRDefault="00624072" w:rsidP="00776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40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</w:t>
      </w:r>
      <w:r w:rsidR="002773E4" w:rsidRPr="006240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территории </w:t>
      </w:r>
      <w:r w:rsidR="0027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поселения </w:t>
      </w:r>
      <w:r w:rsidR="008634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выполнены работы по устройству </w:t>
      </w:r>
      <w:r w:rsidR="006031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</w:t>
      </w:r>
      <w:r w:rsidR="0035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03164" w:rsidRPr="006240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контейнерн</w:t>
      </w:r>
      <w:r w:rsidR="008634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r w:rsidR="006031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03164" w:rsidRPr="006240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площадк</w:t>
      </w:r>
      <w:r w:rsidR="008634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35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240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773E4" w:rsidRPr="0027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Эффективное размещение </w:t>
      </w:r>
      <w:r w:rsidR="0027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контейнерных площадок</w:t>
      </w:r>
      <w:r w:rsidR="002773E4" w:rsidRPr="0027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позволяет существенно улучшить санитарное состояние территории</w:t>
      </w:r>
      <w:r w:rsidR="00E96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0AA4684" w14:textId="7196527B" w:rsidR="00776D45" w:rsidRDefault="00FB3F94" w:rsidP="00776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по уборке и поддержа</w:t>
      </w:r>
      <w:bookmarkStart w:id="0" w:name="_GoBack"/>
      <w:bookmarkEnd w:id="0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нию санитарного состояния территории 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поселения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течении года, выполня</w:t>
      </w:r>
      <w:r w:rsidR="004B0F8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тся </w:t>
      </w:r>
      <w:r w:rsidR="002176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униципальным бюджетным учреждением «Тамань-Благоустройство»</w:t>
      </w:r>
      <w:r w:rsidR="0063435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B0F8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постоянной основе выполняются работы по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покос</w:t>
      </w:r>
      <w:r w:rsidR="004B0F8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травы, очистк</w:t>
      </w:r>
      <w:r w:rsidR="004B0F8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краевой части дорожного полотна, озеленение территории, </w:t>
      </w:r>
      <w:r w:rsidR="00256435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уход за клумбами.</w:t>
      </w:r>
      <w:r w:rsidR="00367A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7AE4" w:rsidRPr="00367AE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</w:t>
      </w:r>
      <w:proofErr w:type="gramStart"/>
      <w:r w:rsidR="00367AE4" w:rsidRPr="00367AE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фото работ</w:t>
      </w:r>
      <w:proofErr w:type="gramEnd"/>
      <w:r w:rsidR="00367AE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в поселении</w:t>
      </w:r>
      <w:r w:rsidR="00367AE4" w:rsidRPr="00367AE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)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7917FCE" w14:textId="0C3EA128" w:rsidR="003A5F98" w:rsidRPr="009B4071" w:rsidRDefault="00256435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двадцати тысяч 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растений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высажено на территории поселения</w:t>
      </w:r>
      <w:r w:rsidR="003A5F9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большую часть которых вырастили в собственной теплице.</w:t>
      </w:r>
      <w:r w:rsidR="006E3C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E3C1C" w:rsidRPr="00367AE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7C27750C" w14:textId="18BA9CD5" w:rsidR="004D1AFE" w:rsidRDefault="004D1AFE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Администрацией Таманского сельского поселения обновлена материальная база   МБУ «Тамань-Благоустройство», </w:t>
      </w:r>
      <w:r w:rsidR="006E3C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приобретена многофункциональная машина для содержания площадей и тротуаров. </w:t>
      </w:r>
      <w:r w:rsidR="006E3C1C" w:rsidRPr="006E3C1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1EFAA0A4" w14:textId="0CAAE74B" w:rsidR="00C7733C" w:rsidRPr="00C7733C" w:rsidRDefault="00C7733C" w:rsidP="00C773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Весной и </w:t>
      </w:r>
      <w:r w:rsidR="00F26081"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осенью </w:t>
      </w:r>
      <w:r w:rsidR="00F260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были </w:t>
      </w:r>
      <w:r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проведены субботники с привлечением организаций всех форм собственности, школьников, волонтеров и жителей </w:t>
      </w:r>
      <w:proofErr w:type="spellStart"/>
      <w:r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ст-цы</w:t>
      </w:r>
      <w:proofErr w:type="spellEnd"/>
      <w:r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Тамань и пос. Волна.</w:t>
      </w:r>
    </w:p>
    <w:p w14:paraId="4A1F568B" w14:textId="1FFA8C11" w:rsidR="00C7733C" w:rsidRPr="009B4071" w:rsidRDefault="00C7733C" w:rsidP="00C773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3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260A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2024 году отловлено и направлено в пункт передержки </w:t>
      </w:r>
      <w:r w:rsidR="00C52FAA" w:rsidRPr="00260A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105</w:t>
      </w:r>
      <w:r w:rsidRPr="00260A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собак. Данная работа продолжена в 202</w:t>
      </w:r>
      <w:r w:rsidR="00C52FAA" w:rsidRPr="00260A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260A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году.</w:t>
      </w:r>
    </w:p>
    <w:p w14:paraId="2CA5EF37" w14:textId="77777777" w:rsidR="002D3F20" w:rsidRPr="009B4071" w:rsidRDefault="00242572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поселении на базе МБУ Тамань-Благоустройства» организована добровольная пожарная команда, главной задачей которой является ежедневное осуществление строгого контроля за соблюдением правил и мер противопожарного режима на территории поселения. </w:t>
      </w:r>
    </w:p>
    <w:p w14:paraId="56D24801" w14:textId="670FB026" w:rsidR="00242572" w:rsidRPr="008F5990" w:rsidRDefault="00242572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2024 год силами пожарной дружины было ликвидировано 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45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возгораний.</w:t>
      </w:r>
      <w:r w:rsidR="00367A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7AE4" w:rsidRPr="008F599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(фото награждения </w:t>
      </w:r>
      <w:r w:rsidR="008F5990" w:rsidRPr="008F599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пожарной дружины)</w:t>
      </w:r>
    </w:p>
    <w:p w14:paraId="25BCCB17" w14:textId="77777777" w:rsidR="00E92F4B" w:rsidRPr="009B4071" w:rsidRDefault="00E92F4B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220C7F0" w14:textId="77777777" w:rsidR="0057728A" w:rsidRPr="009B4071" w:rsidRDefault="0057728A" w:rsidP="00F057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r w:rsidRPr="009B40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Уличное освещение</w:t>
      </w:r>
    </w:p>
    <w:p w14:paraId="0EA305B4" w14:textId="77777777" w:rsidR="0057728A" w:rsidRPr="009B4071" w:rsidRDefault="0057728A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DDB8ED" w14:textId="4A5B48C2" w:rsidR="0057728A" w:rsidRPr="009B4071" w:rsidRDefault="0057728A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Хорошее уличное освещение играет важную роль в создании безопасной и комфортной среды для жителей. Оно должно быть равномерным, энергоэффективным и соответствовать потребностям различных зон населённого пункта. Над решением этого вопроса работы ведутся на постоянной основе. В рамках реализации муниципальной программы «Развитие систем наружного освещения, энергосбережения и повышения энергетической эффективности Таманского сельского поселения Темрюкского 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</w:t>
      </w:r>
      <w:r w:rsidR="009A2A42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было  построено</w:t>
      </w:r>
      <w:r w:rsidR="009A2A42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04A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6, 5</w:t>
      </w:r>
      <w:r w:rsidR="009A2A42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км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новых линий освещения</w:t>
      </w:r>
      <w:r w:rsidR="009A2A42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 на которых установлено </w:t>
      </w:r>
      <w:r w:rsidR="006404A7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148</w:t>
      </w:r>
      <w:r w:rsidR="009A2A42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9A2A42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</w:t>
      </w:r>
      <w:proofErr w:type="spellEnd"/>
      <w:r w:rsidR="009A2A42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C0E91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FC0E91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светодиодитных</w:t>
      </w:r>
      <w:proofErr w:type="spellEnd"/>
      <w:r w:rsidR="00FC0E91" w:rsidRPr="00142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ламп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 ул. Кооперативная, ул. Лазурная, ул. </w:t>
      </w:r>
      <w:proofErr w:type="spellStart"/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Прсторная</w:t>
      </w:r>
      <w:proofErr w:type="spellEnd"/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ул. Жемчужная, ул. Бульварная, ул</w:t>
      </w:r>
      <w:r w:rsidR="001E4E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Дружбы, ул. Петра </w:t>
      </w:r>
      <w:proofErr w:type="spellStart"/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Бедакова</w:t>
      </w:r>
      <w:proofErr w:type="spellEnd"/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ул</w:t>
      </w:r>
      <w:r w:rsidR="000F67A9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3F2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Трудовая, ул. Совхозная, ул. Рабочая, ул. Мостовая, ул. 8 Гвардейская)</w:t>
      </w:r>
      <w:r w:rsidR="006404A7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BA3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3255" w:rsidRPr="00BA325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6CD54C5A" w14:textId="77777777" w:rsidR="00B347BE" w:rsidRPr="009B4071" w:rsidRDefault="00B347BE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FB39C9" w14:textId="0A1894BF" w:rsidR="009362BC" w:rsidRPr="009B4071" w:rsidRDefault="009362BC" w:rsidP="00F057E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r w:rsidRPr="009B40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Водоснабжение</w:t>
      </w:r>
    </w:p>
    <w:p w14:paraId="6C0F2446" w14:textId="7065C16C" w:rsidR="00B347BE" w:rsidRDefault="00B347BE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</w:p>
    <w:p w14:paraId="1FC956ED" w14:textId="5EB54044" w:rsidR="00B347BE" w:rsidRDefault="00BA3255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BA3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реализации муниципальной программы «Развитие водоснабжения и водоотведения Таманского сельского поселения Темрюкского района» было инвестировано </w:t>
      </w:r>
      <w:r w:rsidR="00EF69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миллиона 441</w:t>
      </w:r>
      <w:r w:rsidRPr="00BA3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тысяч</w:t>
      </w:r>
      <w:r w:rsidR="00F443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BA3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рублей. В результате проведенных работ была заменена магистральная водопроводная труба диаметром 300 миллиметров, протянувшаяся на 260 метров вдоль улицы Ленина. Также осуществлено строительство новой линии водоснабжения по улицам Покровская и Айвазовского общей протяжённостью 650 метров. На улице Революции было проложено 420 метров водопроводных линий. Эти неотъемлемые меры способствуют улучшению качества водоснабжения, обеспечивая жителям более устойчивое и надежное водное обеспечение, что, безусловно, благоприятно скажется на жизни всего поселения.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F1FC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</w:t>
      </w:r>
      <w:proofErr w:type="gramStart"/>
      <w:r w:rsidRPr="00CF1FC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фото</w:t>
      </w:r>
      <w:r w:rsidR="00CF1FCE" w:rsidRPr="00CF1FC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работ</w:t>
      </w:r>
      <w:proofErr w:type="gramEnd"/>
      <w:r w:rsidRPr="00CF1FC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)</w:t>
      </w:r>
    </w:p>
    <w:p w14:paraId="4B22C547" w14:textId="6D4C5C68" w:rsidR="0099457B" w:rsidRDefault="0099457B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A54FBF" w14:textId="77777777" w:rsidR="0099457B" w:rsidRPr="009B4071" w:rsidRDefault="0099457B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CA62AD" w14:textId="468649AF" w:rsidR="00BA75FA" w:rsidRPr="009B4071" w:rsidRDefault="00456FA8" w:rsidP="00872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r w:rsidRPr="009B40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Культура</w:t>
      </w:r>
    </w:p>
    <w:p w14:paraId="3BCF8574" w14:textId="77777777" w:rsidR="00141B28" w:rsidRPr="009B4071" w:rsidRDefault="00141B28" w:rsidP="00872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</w:p>
    <w:p w14:paraId="21E126E9" w14:textId="77777777" w:rsidR="00BF1DD1" w:rsidRDefault="00BF1DD1" w:rsidP="00BF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D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Культура — это величественная арена, формирующая сознание и национальную идентичность граждан, выступающая верным стражем духовно-нравственных и патриотических ценностей нашей Родины. В условиях современных вызовов её роль обретает особенно высокую значимость. </w:t>
      </w:r>
    </w:p>
    <w:p w14:paraId="53B453FF" w14:textId="77777777" w:rsidR="00983A3A" w:rsidRDefault="00976215" w:rsidP="00BF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2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Органы местного самоуправления несут ответственность за создание условий для досуга, предоставляя жителям услуги культурной организации и библиотечного </w:t>
      </w:r>
      <w:r w:rsidRPr="009762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обслуживания через муниципальное бюджетное учреждение «Таманский культурно-социальный центр». </w:t>
      </w:r>
    </w:p>
    <w:p w14:paraId="6E12F3EB" w14:textId="6AAE251C" w:rsidR="00BF1DD1" w:rsidRDefault="00976215" w:rsidP="00BF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2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двух Домах культуры активно работают 45 клубных формирований, объединяющих 967 участников: 38 клубов в ДК «Юность» и 7 в ДК «Буревестник»</w:t>
      </w:r>
      <w:r w:rsidR="006822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9762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B454B0F" w14:textId="5206D1DE" w:rsidR="0068225E" w:rsidRDefault="0068225E" w:rsidP="00BF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22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комплектование книжного фонда было выделено 350 тысяч рублей, а в рамках программы «Молодежь Тамани» направлено 270 тысяч рублей на трудоустройство 51 подростка.</w:t>
      </w:r>
    </w:p>
    <w:p w14:paraId="5A74C698" w14:textId="6442B570" w:rsidR="00BF1DD1" w:rsidRDefault="001E37DB" w:rsidP="00BF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7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2024 году состоялось 877 ярких мероприятий, наполнивших сердца зрителей музыкальными эмоциями и незабываемыми впечатлениями</w:t>
      </w:r>
      <w:r w:rsidR="00976215" w:rsidRPr="009762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00AB96A1" w14:textId="41857EDC" w:rsidR="00983A3A" w:rsidRDefault="004D3102" w:rsidP="00DB6A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3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МБУ «Таманский КСЦ» регулярно организует мероприятия для всех возрастов: концерты, конкурсы, мастер-классы и выставки, способствуя культурному развитию поселения. Постоянные социальные партнеры, включая администрацию поселения и компанию «ОТЭКО», оказали неоценимую поддержку, студии оригинального танца «Радуга</w:t>
      </w:r>
      <w:r w:rsidR="00CE75F5" w:rsidRPr="004D3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CE7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CE75F5" w:rsidRPr="004D3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</w:t>
      </w:r>
      <w:r w:rsidR="005670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3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достойно представи</w:t>
      </w:r>
      <w:r w:rsidR="005670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</w:t>
      </w:r>
      <w:r w:rsidRPr="004D3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 на конкурсе в Казани. (фото)</w:t>
      </w:r>
    </w:p>
    <w:p w14:paraId="3B04A2BC" w14:textId="77777777" w:rsidR="00CE75F5" w:rsidRPr="009B4071" w:rsidRDefault="00CE75F5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109F582" w14:textId="58FAB718" w:rsidR="00456FA8" w:rsidRPr="009B4071" w:rsidRDefault="00456FA8" w:rsidP="00872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r w:rsidRPr="009B40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Спорт</w:t>
      </w:r>
    </w:p>
    <w:p w14:paraId="1AD0CA7A" w14:textId="656DA3E2" w:rsidR="00BA75FA" w:rsidRPr="009B4071" w:rsidRDefault="00BA75FA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</w:p>
    <w:p w14:paraId="5F9702BE" w14:textId="77777777" w:rsidR="00C86255" w:rsidRPr="009B4071" w:rsidRDefault="00C86255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19336C1" w14:textId="54B6B28E" w:rsidR="00C86255" w:rsidRPr="009B4071" w:rsidRDefault="00C86255" w:rsidP="006822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Переходя к теме спорта, отмечу, что в рамках объявленного Года семьи, поддержка развития детей не только в образовательном плане, но и в физическом, играет огромную роль. </w:t>
      </w:r>
    </w:p>
    <w:p w14:paraId="3A350618" w14:textId="67A87348" w:rsidR="000B4C32" w:rsidRPr="009B4071" w:rsidRDefault="000B4C32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Приоритетным направлением в работе спорта является привлечение максимального количества детей, подростков и молодежи к систематическим занятиям физической культурой и спортом, а также планомерная работа по дальнейшему развитию физкультурно-оздоровительной работы в поселении и осуществление принципа доступности физкультурно-оздоровительных услуг для всех слоев населения.</w:t>
      </w:r>
      <w:r w:rsidR="00916DA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здесь у нас хорошие достижения: и золото, и серебро, и бронза. Хочу здесь сказать спасибо тренерскому составу, родителям, ребятам, которые приносят для нашего поселения очень важные победы.</w:t>
      </w:r>
    </w:p>
    <w:p w14:paraId="07B2993F" w14:textId="4274A3C0" w:rsidR="006404A7" w:rsidRPr="006D3536" w:rsidRDefault="006404A7" w:rsidP="005F6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результатам Спартакиады трудящихся среди поселений Темрюкского района 2024 года, проводимой по 6 видам спорта среди 12 коллективов </w:t>
      </w:r>
      <w:r w:rsidR="00916DA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Таманское сельское поселения 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заняло 2-е призовое место в итоговом зачете, а по результатам Сельских спортивных игр Кубани 2024 года Таманское сельское поселение заняло 1-е призовое место в итоговом зачете.</w:t>
      </w:r>
      <w:r w:rsidR="006D35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3536" w:rsidRPr="006D353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65387930" w14:textId="1B16C303" w:rsidR="001A2628" w:rsidRPr="009B4071" w:rsidRDefault="001A2628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Спортсмены Таманского сельского поселения по армрестлингу в 2024 году стали победителями всероссийских соревнованиях и вошли состав сборной России.</w:t>
      </w:r>
    </w:p>
    <w:p w14:paraId="5A1E42AA" w14:textId="33B99906" w:rsidR="001A2628" w:rsidRPr="009B4071" w:rsidRDefault="001A2628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Под руководством тренеров по Армрестлингу Рева Олега Анатольевича и </w:t>
      </w:r>
      <w:proofErr w:type="spellStart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Барнаш</w:t>
      </w:r>
      <w:proofErr w:type="spellEnd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Ксении Сергеевны </w:t>
      </w:r>
      <w:r w:rsidR="00DD6B3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CB2FC6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обедителем Первенства Краснодарского </w:t>
      </w:r>
      <w:r w:rsidR="00DD6B3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края и</w:t>
      </w:r>
      <w:r w:rsidR="00CB2FC6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Бронзовым призером Первенства России</w:t>
      </w:r>
      <w:r w:rsidR="00B70F9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стал Гудимов Кирилл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Саглай</w:t>
      </w:r>
      <w:proofErr w:type="spellEnd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Алексей Победитель Кубка Краснодарского края</w:t>
      </w:r>
      <w:r w:rsidR="00DD6B3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участник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Первенства России</w:t>
      </w:r>
      <w:r w:rsidR="00DD6B3D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B277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27700" w:rsidRPr="00B2770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6700D41D" w14:textId="709C07DE" w:rsidR="00D7458F" w:rsidRPr="009B4071" w:rsidRDefault="00D7458F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Самбисты под руководством тренеров Ковальчука Романа Валерьевича, </w:t>
      </w:r>
      <w:proofErr w:type="spellStart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Абиева</w:t>
      </w:r>
      <w:proofErr w:type="spellEnd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Адама </w:t>
      </w:r>
      <w:proofErr w:type="spellStart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Аминовича</w:t>
      </w:r>
      <w:proofErr w:type="spellEnd"/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являлись участниками, победителями и призерами различных соревнований в том числе краевых, всероссийских и международных. </w:t>
      </w:r>
      <w:r w:rsidR="00B27700" w:rsidRPr="00B2770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4FF2DB77" w14:textId="0FBAC702" w:rsidR="005B2AF0" w:rsidRPr="006D3536" w:rsidRDefault="00D7458F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Козлова Анна призер первенства Краснодарского края, призер первенства Южного Федерального </w:t>
      </w:r>
      <w:r w:rsidR="006D35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круга</w:t>
      </w:r>
      <w:r w:rsidR="00081248" w:rsidRPr="006D353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  <w:r w:rsidR="006D3536" w:rsidRPr="006D353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27700" w:rsidRPr="006D353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6975645E" w14:textId="77777777" w:rsidR="00081248" w:rsidRPr="009B4071" w:rsidRDefault="00081248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09B331" w14:textId="531299D7" w:rsidR="00081248" w:rsidRPr="005F6F12" w:rsidRDefault="00D7458F" w:rsidP="005F6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Эмир Гурский победитель международного турнира в республике Абхазия</w:t>
      </w:r>
      <w:r w:rsidR="005B2AF0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B277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27700" w:rsidRPr="00B2770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158EF89F" w14:textId="0F673287" w:rsidR="00D7458F" w:rsidRPr="00B27700" w:rsidRDefault="005B2AF0" w:rsidP="009B4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амбистка тренера Каримова </w:t>
      </w:r>
      <w:proofErr w:type="spellStart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Бахтовара</w:t>
      </w:r>
      <w:proofErr w:type="spellEnd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35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Аметова</w:t>
      </w:r>
      <w:proofErr w:type="spellEnd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Эвилина</w:t>
      </w:r>
      <w:proofErr w:type="spellEnd"/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является </w:t>
      </w:r>
      <w:r w:rsidR="0027570A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в мастера спорта</w:t>
      </w:r>
      <w:r w:rsidR="00D7458F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самбо, победительница первенства Краснодарского края, победительница первенства Южного Федерального Округа, победительница первенства России</w:t>
      </w:r>
      <w:r w:rsidR="00081248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B277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27700" w:rsidRPr="00B27700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4781A137" w14:textId="77777777" w:rsidR="005F6F12" w:rsidRDefault="004A2615" w:rsidP="009B4071">
      <w:pPr>
        <w:shd w:val="clear" w:color="auto" w:fill="FFFFFF"/>
        <w:spacing w:after="0" w:line="240" w:lineRule="auto"/>
        <w:jc w:val="both"/>
      </w:pP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в Таманском сельском поселении было проведено 95 спортивно-массовых мероприяти</w:t>
      </w:r>
      <w:r w:rsidR="00055165"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Pr="009B40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которых приняли участие более двух тысяч человек.</w:t>
      </w:r>
      <w:r w:rsidR="006D35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3536" w:rsidRPr="006D353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  <w:r w:rsidR="005F6F12" w:rsidRPr="005F6F12">
        <w:t xml:space="preserve"> </w:t>
      </w:r>
    </w:p>
    <w:p w14:paraId="2E116C55" w14:textId="70A6CFFF" w:rsidR="00CA3B6D" w:rsidRDefault="005F6F12" w:rsidP="006D6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6F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базе МБУ «Спортивный клуб – Тамань» осуществляет свою работу центр тестирования по выполнению нормативов испытаний (тестов) Всероссийского физкультурно-спортивного комплекса «Готов к труду и обороне» (ГТО). В 2024 году зарегистрировались на официальном сайте ВФСК «ГТО» 1700 человек. Сдали нормативы 1900 человек. На знаки отличия выполнили 970 человек. </w:t>
      </w:r>
    </w:p>
    <w:p w14:paraId="4A86538C" w14:textId="74099602" w:rsidR="006D6AEE" w:rsidRPr="005F6F12" w:rsidRDefault="006D6AEE" w:rsidP="006D6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6A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ВФСК «ГТО» было организовано семь фестивалей, которые привлекли более 70 участников в возрасте 18 лет и старше. Особенно приятно, что к состязаниям присоединяются целыми семьями, тем самым формируя крепкие семейные узы через спорт и активность. В этом году, в рамках года семьи, было проведено 24 мероприятия, вдохновляющих на совместные тренировки и соревнования. Эти события не только способствовали укреплению здоровья, но и стали прекрасной возможностью для общения, сплочения и поддержания активного образа жизни. Участие семей подчеркивает важность совместных усилий и взаимопомощи на пути к физическому совершенству. Оживленная атмосфера и радостные лица участников являются ярким свидетельством того, что спорт способен объединять людей и вдохновлять на достижение новых высот.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6AE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(Фото)</w:t>
      </w:r>
    </w:p>
    <w:p w14:paraId="6F2AE12A" w14:textId="60085169" w:rsidR="00D245F9" w:rsidRDefault="00D245F9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F3A3A1E" w14:textId="77777777" w:rsidR="00D245F9" w:rsidRPr="009B4071" w:rsidRDefault="00D245F9" w:rsidP="009B4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1E2D54D" w14:textId="77777777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Поддержка социально-ориентированных некоммерческих организаций.</w:t>
      </w:r>
    </w:p>
    <w:p w14:paraId="161DA771" w14:textId="77777777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 поселении ведется работа по поддержке социально-ориентированных некоммерческих организаций</w:t>
      </w:r>
    </w:p>
    <w:p w14:paraId="0AAD63EF" w14:textId="6F238D91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 2024 в рамках реализации муниципальной программы «Поддержка социально-ориентированных некоммерческих организаций, осуществляющих деятельность на территории Таманского сельского поселения Темрюкского района» из бюджета </w:t>
      </w:r>
      <w:r w:rsidR="002B134F" w:rsidRPr="009B4071">
        <w:rPr>
          <w:rFonts w:ascii="Times New Roman" w:hAnsi="Times New Roman" w:cs="Times New Roman"/>
          <w:sz w:val="28"/>
          <w:szCs w:val="28"/>
        </w:rPr>
        <w:t>поселения,</w:t>
      </w:r>
      <w:r w:rsidRPr="009B4071">
        <w:rPr>
          <w:rFonts w:ascii="Times New Roman" w:hAnsi="Times New Roman" w:cs="Times New Roman"/>
          <w:sz w:val="28"/>
          <w:szCs w:val="28"/>
        </w:rPr>
        <w:t xml:space="preserve"> было выделено </w:t>
      </w:r>
      <w:r w:rsidR="00C6448C" w:rsidRPr="009B4071">
        <w:rPr>
          <w:rFonts w:ascii="Times New Roman" w:hAnsi="Times New Roman" w:cs="Times New Roman"/>
          <w:sz w:val="28"/>
          <w:szCs w:val="28"/>
        </w:rPr>
        <w:t>4</w:t>
      </w:r>
      <w:r w:rsidRPr="009B4071">
        <w:rPr>
          <w:rFonts w:ascii="Times New Roman" w:hAnsi="Times New Roman" w:cs="Times New Roman"/>
          <w:sz w:val="28"/>
          <w:szCs w:val="28"/>
        </w:rPr>
        <w:t>00 тыс</w:t>
      </w:r>
      <w:r w:rsidR="00DB5078">
        <w:rPr>
          <w:rFonts w:ascii="Times New Roman" w:hAnsi="Times New Roman" w:cs="Times New Roman"/>
          <w:sz w:val="28"/>
          <w:szCs w:val="28"/>
        </w:rPr>
        <w:t>яч</w:t>
      </w:r>
      <w:r w:rsidRPr="009B4071">
        <w:rPr>
          <w:rFonts w:ascii="Times New Roman" w:hAnsi="Times New Roman" w:cs="Times New Roman"/>
          <w:sz w:val="28"/>
          <w:szCs w:val="28"/>
        </w:rPr>
        <w:t xml:space="preserve"> руб</w:t>
      </w:r>
      <w:r w:rsidR="00DB5078">
        <w:rPr>
          <w:rFonts w:ascii="Times New Roman" w:hAnsi="Times New Roman" w:cs="Times New Roman"/>
          <w:sz w:val="28"/>
          <w:szCs w:val="28"/>
        </w:rPr>
        <w:t>лей</w:t>
      </w:r>
      <w:r w:rsidRPr="009B4071">
        <w:rPr>
          <w:rFonts w:ascii="Times New Roman" w:hAnsi="Times New Roman" w:cs="Times New Roman"/>
          <w:sz w:val="28"/>
          <w:szCs w:val="28"/>
        </w:rPr>
        <w:t>.</w:t>
      </w:r>
    </w:p>
    <w:p w14:paraId="38DF7F0C" w14:textId="5437B79C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- на поддержку работы Совета ветеранов войны, труда, Вооруженных Сил и правоохранительных органов – </w:t>
      </w:r>
      <w:r w:rsidR="00C6448C" w:rsidRPr="009B4071">
        <w:rPr>
          <w:rFonts w:ascii="Times New Roman" w:hAnsi="Times New Roman" w:cs="Times New Roman"/>
          <w:sz w:val="28"/>
          <w:szCs w:val="28"/>
        </w:rPr>
        <w:t>2</w:t>
      </w:r>
      <w:r w:rsidRPr="009B4071">
        <w:rPr>
          <w:rFonts w:ascii="Times New Roman" w:hAnsi="Times New Roman" w:cs="Times New Roman"/>
          <w:sz w:val="28"/>
          <w:szCs w:val="28"/>
        </w:rPr>
        <w:t>00 тыс</w:t>
      </w:r>
      <w:r w:rsidR="00DB5078">
        <w:rPr>
          <w:rFonts w:ascii="Times New Roman" w:hAnsi="Times New Roman" w:cs="Times New Roman"/>
          <w:sz w:val="28"/>
          <w:szCs w:val="28"/>
        </w:rPr>
        <w:t>яч</w:t>
      </w:r>
      <w:r w:rsidRPr="009B4071">
        <w:rPr>
          <w:rFonts w:ascii="Times New Roman" w:hAnsi="Times New Roman" w:cs="Times New Roman"/>
          <w:sz w:val="28"/>
          <w:szCs w:val="28"/>
        </w:rPr>
        <w:t xml:space="preserve"> руб</w:t>
      </w:r>
      <w:r w:rsidR="00DB5078">
        <w:rPr>
          <w:rFonts w:ascii="Times New Roman" w:hAnsi="Times New Roman" w:cs="Times New Roman"/>
          <w:sz w:val="28"/>
          <w:szCs w:val="28"/>
        </w:rPr>
        <w:t>лей</w:t>
      </w:r>
      <w:r w:rsidRPr="009B4071">
        <w:rPr>
          <w:rFonts w:ascii="Times New Roman" w:hAnsi="Times New Roman" w:cs="Times New Roman"/>
          <w:sz w:val="28"/>
          <w:szCs w:val="28"/>
        </w:rPr>
        <w:t xml:space="preserve">, которые принимают участие во всех общественных мероприятиях, которые проходят на территории Таманского сельского поселения. </w:t>
      </w:r>
    </w:p>
    <w:p w14:paraId="7119C42D" w14:textId="77777777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Была проведена акция "Долгожитель", в рамках которой поздравления принимали все жители старше 85 лет. Не забыли и про юбиляров совместной жизни, проживших вместе более 50 лет. Также Совет ветеранов чествует ветеранов ВОВ, солдатских вдов и малолетних узников с юбилеями, посещают юбиляров на дому, вручают подарки и цветы. Оказывают социальную поддержку одиноко проживающим пожилым людям находящихся в тяжелой жизненной ситуации. Всего в списке подопечных Совета – 50 адресов.</w:t>
      </w:r>
    </w:p>
    <w:p w14:paraId="0487E3DE" w14:textId="5D0921FC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lastRenderedPageBreak/>
        <w:t xml:space="preserve">- на поддержку работы Таманского станичного казачьего общества было выделено </w:t>
      </w:r>
      <w:r w:rsidR="00C6448C" w:rsidRPr="009B4071">
        <w:rPr>
          <w:rFonts w:ascii="Times New Roman" w:hAnsi="Times New Roman" w:cs="Times New Roman"/>
          <w:sz w:val="28"/>
          <w:szCs w:val="28"/>
        </w:rPr>
        <w:t>2</w:t>
      </w:r>
      <w:r w:rsidRPr="009B4071">
        <w:rPr>
          <w:rFonts w:ascii="Times New Roman" w:hAnsi="Times New Roman" w:cs="Times New Roman"/>
          <w:sz w:val="28"/>
          <w:szCs w:val="28"/>
        </w:rPr>
        <w:t>00 тыс</w:t>
      </w:r>
      <w:r w:rsidR="00DB5078">
        <w:rPr>
          <w:rFonts w:ascii="Times New Roman" w:hAnsi="Times New Roman" w:cs="Times New Roman"/>
          <w:sz w:val="28"/>
          <w:szCs w:val="28"/>
        </w:rPr>
        <w:t>яч</w:t>
      </w:r>
      <w:r w:rsidRPr="009B4071">
        <w:rPr>
          <w:rFonts w:ascii="Times New Roman" w:hAnsi="Times New Roman" w:cs="Times New Roman"/>
          <w:sz w:val="28"/>
          <w:szCs w:val="28"/>
        </w:rPr>
        <w:t xml:space="preserve"> рублей. Данные средства были направлены на пополнение материально-технической базы, для организации кружков по работе с молодежью, на приобретение инвентаря и оборудования кадетского класса для казачат.</w:t>
      </w:r>
    </w:p>
    <w:p w14:paraId="6C3D7651" w14:textId="54887D87" w:rsidR="00341949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Численность казаков Таманского казачьего общества составляет более </w:t>
      </w:r>
      <w:r w:rsidR="00441EAD" w:rsidRPr="009B4071">
        <w:rPr>
          <w:rFonts w:ascii="Times New Roman" w:hAnsi="Times New Roman" w:cs="Times New Roman"/>
          <w:sz w:val="28"/>
          <w:szCs w:val="28"/>
        </w:rPr>
        <w:t>170</w:t>
      </w:r>
      <w:r w:rsidRPr="009B4071">
        <w:rPr>
          <w:rFonts w:ascii="Times New Roman" w:hAnsi="Times New Roman" w:cs="Times New Roman"/>
          <w:sz w:val="28"/>
          <w:szCs w:val="28"/>
        </w:rPr>
        <w:t xml:space="preserve"> взрослых и более </w:t>
      </w:r>
      <w:r w:rsidR="00441EAD" w:rsidRPr="009B4071">
        <w:rPr>
          <w:rFonts w:ascii="Times New Roman" w:hAnsi="Times New Roman" w:cs="Times New Roman"/>
          <w:sz w:val="28"/>
          <w:szCs w:val="28"/>
        </w:rPr>
        <w:t>95</w:t>
      </w:r>
      <w:r w:rsidRPr="009B4071">
        <w:rPr>
          <w:rFonts w:ascii="Times New Roman" w:hAnsi="Times New Roman" w:cs="Times New Roman"/>
          <w:sz w:val="28"/>
          <w:szCs w:val="28"/>
        </w:rPr>
        <w:t xml:space="preserve"> казачат, все больше жители станицы поддерживают Таманское станичное казачье общество, вступая в их ряды. </w:t>
      </w:r>
    </w:p>
    <w:p w14:paraId="501AE137" w14:textId="77777777" w:rsidR="00516D29" w:rsidRPr="00516D29" w:rsidRDefault="00516D29" w:rsidP="00516D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29">
        <w:rPr>
          <w:rFonts w:ascii="Times New Roman" w:hAnsi="Times New Roman" w:cs="Times New Roman"/>
          <w:sz w:val="28"/>
          <w:szCs w:val="28"/>
        </w:rPr>
        <w:t xml:space="preserve">На базе штаба сформирован Кадетский класс, на данный момент численность которого составляет более 95 казачат. </w:t>
      </w:r>
    </w:p>
    <w:p w14:paraId="323ECEE7" w14:textId="77777777" w:rsidR="00516D29" w:rsidRPr="00516D29" w:rsidRDefault="00516D29" w:rsidP="00516D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29">
        <w:rPr>
          <w:rFonts w:ascii="Times New Roman" w:hAnsi="Times New Roman" w:cs="Times New Roman"/>
          <w:sz w:val="28"/>
          <w:szCs w:val="28"/>
        </w:rPr>
        <w:t xml:space="preserve">Казачата под руководством Юрченко Александра участвуют во всех мероприятиях, которые проводит Темрюкское РКО, Таманское СКО и администрация поселения (субботники, уборка набережной, Турецкого фонтана, выезды на соревнования и многое другое), также участвуют в мероприятиях по поиску и перезахоронению погибших солдат во время Великой Отечественной войны. </w:t>
      </w:r>
    </w:p>
    <w:p w14:paraId="1344932A" w14:textId="2E94382E" w:rsidR="00516D29" w:rsidRPr="009B4071" w:rsidRDefault="00516D29" w:rsidP="00516D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D29">
        <w:rPr>
          <w:rFonts w:ascii="Times New Roman" w:hAnsi="Times New Roman" w:cs="Times New Roman"/>
          <w:sz w:val="28"/>
          <w:szCs w:val="28"/>
        </w:rPr>
        <w:t xml:space="preserve">На соревнованиях по фланкировке и </w:t>
      </w:r>
      <w:proofErr w:type="spellStart"/>
      <w:r w:rsidRPr="00516D29">
        <w:rPr>
          <w:rFonts w:ascii="Times New Roman" w:hAnsi="Times New Roman" w:cs="Times New Roman"/>
          <w:sz w:val="28"/>
          <w:szCs w:val="28"/>
        </w:rPr>
        <w:t>страйкболу</w:t>
      </w:r>
      <w:proofErr w:type="spellEnd"/>
      <w:r w:rsidRPr="00516D29">
        <w:rPr>
          <w:rFonts w:ascii="Times New Roman" w:hAnsi="Times New Roman" w:cs="Times New Roman"/>
          <w:sz w:val="28"/>
          <w:szCs w:val="28"/>
        </w:rPr>
        <w:t xml:space="preserve"> наши казачата заняли первые призовые места среди первичных обществ района.</w:t>
      </w:r>
    </w:p>
    <w:p w14:paraId="0CF0E3E3" w14:textId="78AF7929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ab/>
        <w:t>Казаки Таманского общества патрулируют станицу Тамань и п. Волна по охране общественного порядка в предвыходные, выходные и праздничные дни</w:t>
      </w:r>
      <w:r w:rsidR="00AF4973" w:rsidRPr="009B4071">
        <w:rPr>
          <w:rFonts w:ascii="Times New Roman" w:hAnsi="Times New Roman" w:cs="Times New Roman"/>
          <w:sz w:val="28"/>
          <w:szCs w:val="28"/>
        </w:rPr>
        <w:t xml:space="preserve">, а также обеспечивают   охрану правопорядка при проведении мероприятий. </w:t>
      </w:r>
    </w:p>
    <w:p w14:paraId="04890D0F" w14:textId="77777777" w:rsidR="00341949" w:rsidRPr="009B4071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Главная цель Таманского станичного казачьего общества – подготовить настоящего защитника Отечества и поддержание традиций казачества.</w:t>
      </w:r>
    </w:p>
    <w:p w14:paraId="5ACC2098" w14:textId="2A5A133B" w:rsidR="00141B28" w:rsidRDefault="0034194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Также хочу выразить Благодарность казачьему обществу за организацию доставки и сбора гуманитарной помощи нашим бойцам в зону СВО.</w:t>
      </w:r>
    </w:p>
    <w:p w14:paraId="5CA081DE" w14:textId="77777777" w:rsidR="00451354" w:rsidRPr="009B4071" w:rsidRDefault="00451354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63352C" w14:textId="1A8BE201" w:rsidR="00662073" w:rsidRDefault="006620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  <w:u w:val="single"/>
        </w:rPr>
        <w:t>Сохранение объектов историко-культурного наследия</w:t>
      </w:r>
    </w:p>
    <w:p w14:paraId="036A06A6" w14:textId="73A7A242" w:rsidR="009A1239" w:rsidRPr="009A1239" w:rsidRDefault="009A1239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39">
        <w:rPr>
          <w:rFonts w:ascii="Times New Roman" w:hAnsi="Times New Roman" w:cs="Times New Roman"/>
          <w:sz w:val="28"/>
          <w:szCs w:val="28"/>
        </w:rPr>
        <w:t>Тамань имеет богатую историю, которую необходимо сохранять для будущих поколений. Она включает в себя ту часть многогранного исторического опыта российского общества, которая позволяет проследить неразрывную связь времен, от глубокой древности до наших дней.</w:t>
      </w:r>
    </w:p>
    <w:p w14:paraId="272E0B0A" w14:textId="5F24F13D" w:rsidR="00C86255" w:rsidRPr="009B4071" w:rsidRDefault="00C8625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Сохранение объектов культурного наследия – это не только забота о прошлом, но и обязательство перед будущим. Исторические памятники служат средством образования и вдохновения для будущих поколений, позволяя им заглянуть в прошлое и формируя их представление о настоящем и будущем.</w:t>
      </w:r>
    </w:p>
    <w:p w14:paraId="2747A095" w14:textId="2DB5FB7B" w:rsidR="00AF4973" w:rsidRPr="009B4071" w:rsidRDefault="00AF49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На территории Таманского сельского поселения расположены 5 памятников архитектуры, 7 памятников монументального искусства и 18 памятников военной истории.</w:t>
      </w:r>
    </w:p>
    <w:p w14:paraId="3104BEDA" w14:textId="77777777" w:rsidR="00662073" w:rsidRPr="009B4071" w:rsidRDefault="006620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 течение года проводились мероприятия по содержанию и регулярному наведению санитарного порядка, это покос сорной растительности, покраска элементов, озеленение территорий, уборка мусора. В работах по благоустройству памятников </w:t>
      </w:r>
      <w:r w:rsidRPr="009B4071">
        <w:rPr>
          <w:rFonts w:ascii="Times New Roman" w:hAnsi="Times New Roman" w:cs="Times New Roman"/>
          <w:sz w:val="28"/>
          <w:szCs w:val="28"/>
        </w:rPr>
        <w:lastRenderedPageBreak/>
        <w:t>активное участие принимали воспитанники Таманского станичного казачьего общества, учреждения «Спортивный клуб -Тамань», «Таманский КСЦ», «Тамань-Благоустройство».</w:t>
      </w:r>
    </w:p>
    <w:p w14:paraId="0CB3CCF8" w14:textId="14A30DC6" w:rsidR="00CE64F8" w:rsidRDefault="006620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 202</w:t>
      </w:r>
      <w:r w:rsidR="00011C6C" w:rsidRPr="009B4071">
        <w:rPr>
          <w:rFonts w:ascii="Times New Roman" w:hAnsi="Times New Roman" w:cs="Times New Roman"/>
          <w:sz w:val="28"/>
          <w:szCs w:val="28"/>
        </w:rPr>
        <w:t>4</w:t>
      </w:r>
      <w:r w:rsidRPr="009B4071">
        <w:rPr>
          <w:rFonts w:ascii="Times New Roman" w:hAnsi="Times New Roman" w:cs="Times New Roman"/>
          <w:sz w:val="28"/>
          <w:szCs w:val="28"/>
        </w:rPr>
        <w:t xml:space="preserve"> </w:t>
      </w:r>
      <w:r w:rsidR="00E4342E" w:rsidRPr="009B4071">
        <w:rPr>
          <w:rFonts w:ascii="Times New Roman" w:hAnsi="Times New Roman" w:cs="Times New Roman"/>
          <w:sz w:val="28"/>
          <w:szCs w:val="28"/>
        </w:rPr>
        <w:t>году на</w:t>
      </w:r>
      <w:r w:rsidR="00011C6C" w:rsidRPr="009B4071">
        <w:rPr>
          <w:rFonts w:ascii="Times New Roman" w:hAnsi="Times New Roman" w:cs="Times New Roman"/>
          <w:sz w:val="28"/>
          <w:szCs w:val="28"/>
        </w:rPr>
        <w:t xml:space="preserve"> п</w:t>
      </w:r>
      <w:r w:rsidRPr="009B4071">
        <w:rPr>
          <w:rFonts w:ascii="Times New Roman" w:hAnsi="Times New Roman" w:cs="Times New Roman"/>
          <w:sz w:val="28"/>
          <w:szCs w:val="28"/>
        </w:rPr>
        <w:t>амятник</w:t>
      </w:r>
      <w:r w:rsidR="00011C6C" w:rsidRPr="009B4071">
        <w:rPr>
          <w:rFonts w:ascii="Times New Roman" w:hAnsi="Times New Roman" w:cs="Times New Roman"/>
          <w:sz w:val="28"/>
          <w:szCs w:val="28"/>
        </w:rPr>
        <w:t>е</w:t>
      </w:r>
      <w:r w:rsidRPr="009B4071">
        <w:rPr>
          <w:rFonts w:ascii="Times New Roman" w:hAnsi="Times New Roman" w:cs="Times New Roman"/>
          <w:sz w:val="28"/>
          <w:szCs w:val="28"/>
        </w:rPr>
        <w:t xml:space="preserve"> «Самолет, посвященный воинам авиаторам Тамани, участникам боев за освобождение Таманского полуострова от фашистских захватчиков в период с 1942 по 1943 годы»,</w:t>
      </w:r>
      <w:r w:rsidR="00E4342E" w:rsidRPr="009B4071">
        <w:rPr>
          <w:rFonts w:ascii="Times New Roman" w:hAnsi="Times New Roman" w:cs="Times New Roman"/>
          <w:sz w:val="28"/>
          <w:szCs w:val="28"/>
        </w:rPr>
        <w:t xml:space="preserve"> было установлено освещение и высажены ели</w:t>
      </w:r>
      <w:r w:rsidR="00233A29">
        <w:rPr>
          <w:rFonts w:ascii="Times New Roman" w:hAnsi="Times New Roman" w:cs="Times New Roman"/>
          <w:sz w:val="28"/>
          <w:szCs w:val="28"/>
        </w:rPr>
        <w:t xml:space="preserve"> совместно с компанией «ОТЭКО»</w:t>
      </w:r>
      <w:r w:rsidRPr="009B4071">
        <w:rPr>
          <w:rFonts w:ascii="Times New Roman" w:hAnsi="Times New Roman" w:cs="Times New Roman"/>
          <w:sz w:val="28"/>
          <w:szCs w:val="28"/>
        </w:rPr>
        <w:t>.</w:t>
      </w:r>
    </w:p>
    <w:p w14:paraId="29D8AAB4" w14:textId="77777777" w:rsidR="00451354" w:rsidRPr="00451354" w:rsidRDefault="00451354" w:rsidP="0045135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135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Поддержка малого и среднего предпринимательства</w:t>
      </w:r>
    </w:p>
    <w:p w14:paraId="4E541C87" w14:textId="4269A4A7" w:rsidR="00451354" w:rsidRPr="009B4071" w:rsidRDefault="00451354" w:rsidP="004513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354">
        <w:rPr>
          <w:rFonts w:ascii="Times New Roman" w:hAnsi="Times New Roman" w:cs="Times New Roman"/>
          <w:sz w:val="28"/>
          <w:szCs w:val="28"/>
        </w:rPr>
        <w:t xml:space="preserve">На реализацию программы «Поддержка малого и среднего предпринимательства в Таманском сельском поселении Темрюкского района», с целью совершенствования форм и методов информирования населения и субъектов малого предпринимательства по вопросам, связанным с предпринимательской деятельностью, были изготовлены информационные материалы: буклеты, листовки на сумму 20 </w:t>
      </w:r>
      <w:r w:rsidR="00326E37">
        <w:rPr>
          <w:rFonts w:ascii="Times New Roman" w:hAnsi="Times New Roman" w:cs="Times New Roman"/>
          <w:sz w:val="28"/>
          <w:szCs w:val="28"/>
        </w:rPr>
        <w:t>тысяч</w:t>
      </w:r>
      <w:r w:rsidRPr="0045135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FE87841" w14:textId="0013A529" w:rsidR="002A31CC" w:rsidRPr="009B4071" w:rsidRDefault="002A31CC" w:rsidP="009B407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 по профилактике преступлений и правонарушений.</w:t>
      </w:r>
    </w:p>
    <w:p w14:paraId="145A4F3A" w14:textId="6FC55325" w:rsidR="002A31CC" w:rsidRPr="009B4071" w:rsidRDefault="002A31CC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За 202</w:t>
      </w:r>
      <w:r w:rsidR="00CE64F8" w:rsidRPr="009B4071">
        <w:rPr>
          <w:rFonts w:ascii="Times New Roman" w:hAnsi="Times New Roman" w:cs="Times New Roman"/>
          <w:sz w:val="28"/>
          <w:szCs w:val="28"/>
        </w:rPr>
        <w:t>4</w:t>
      </w:r>
      <w:r w:rsidRPr="009B4071">
        <w:rPr>
          <w:rFonts w:ascii="Times New Roman" w:hAnsi="Times New Roman" w:cs="Times New Roman"/>
          <w:sz w:val="28"/>
          <w:szCs w:val="28"/>
        </w:rPr>
        <w:t xml:space="preserve"> год проведено 10 заседаний Территориальной комиссии по профилактике правонарушений. Проведено 5 заседаний и 60 рейдовых мероприятий Общественного Совета и Штаба по взаимодействию в области организации участия граждан в охране общественного порядка и реализации Закона Краснодарского края №1539-КЗ Таманского сельского поселения Темрюкского района.</w:t>
      </w:r>
    </w:p>
    <w:p w14:paraId="30AFF4FD" w14:textId="6A943BCB" w:rsidR="004073C5" w:rsidRDefault="002A31CC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515">
        <w:rPr>
          <w:rFonts w:ascii="Times New Roman" w:hAnsi="Times New Roman" w:cs="Times New Roman"/>
          <w:sz w:val="28"/>
          <w:szCs w:val="28"/>
        </w:rPr>
        <w:t xml:space="preserve">Активно велась работа административной комиссии поселения. Общее количество приглашенных на административную комиссию </w:t>
      </w:r>
      <w:r w:rsidR="00C70515" w:rsidRPr="00C70515">
        <w:rPr>
          <w:rFonts w:ascii="Times New Roman" w:hAnsi="Times New Roman" w:cs="Times New Roman"/>
          <w:sz w:val="28"/>
          <w:szCs w:val="28"/>
        </w:rPr>
        <w:t>26</w:t>
      </w:r>
      <w:r w:rsidR="0007798F">
        <w:rPr>
          <w:rFonts w:ascii="Times New Roman" w:hAnsi="Times New Roman" w:cs="Times New Roman"/>
          <w:sz w:val="28"/>
          <w:szCs w:val="28"/>
        </w:rPr>
        <w:t>3</w:t>
      </w:r>
      <w:r w:rsidRPr="00C70515">
        <w:rPr>
          <w:rFonts w:ascii="Times New Roman" w:hAnsi="Times New Roman" w:cs="Times New Roman"/>
          <w:sz w:val="28"/>
          <w:szCs w:val="28"/>
        </w:rPr>
        <w:t xml:space="preserve"> человека, составленных протоколов об административных правонарушениях – </w:t>
      </w:r>
      <w:r w:rsidR="00C70515" w:rsidRPr="00C70515">
        <w:rPr>
          <w:rFonts w:ascii="Times New Roman" w:hAnsi="Times New Roman" w:cs="Times New Roman"/>
          <w:sz w:val="28"/>
          <w:szCs w:val="28"/>
        </w:rPr>
        <w:t>16</w:t>
      </w:r>
      <w:r w:rsidR="0007798F">
        <w:rPr>
          <w:rFonts w:ascii="Times New Roman" w:hAnsi="Times New Roman" w:cs="Times New Roman"/>
          <w:sz w:val="28"/>
          <w:szCs w:val="28"/>
        </w:rPr>
        <w:t>3</w:t>
      </w:r>
      <w:r w:rsidRPr="00C70515">
        <w:rPr>
          <w:rFonts w:ascii="Times New Roman" w:hAnsi="Times New Roman" w:cs="Times New Roman"/>
          <w:sz w:val="28"/>
          <w:szCs w:val="28"/>
        </w:rPr>
        <w:t xml:space="preserve">, сумма наложенных административных штрафов составила </w:t>
      </w:r>
      <w:r w:rsidR="00C70515" w:rsidRPr="00C70515">
        <w:rPr>
          <w:rFonts w:ascii="Times New Roman" w:hAnsi="Times New Roman" w:cs="Times New Roman"/>
          <w:sz w:val="28"/>
          <w:szCs w:val="28"/>
        </w:rPr>
        <w:t>1</w:t>
      </w:r>
      <w:r w:rsidR="0007798F">
        <w:rPr>
          <w:rFonts w:ascii="Times New Roman" w:hAnsi="Times New Roman" w:cs="Times New Roman"/>
          <w:sz w:val="28"/>
          <w:szCs w:val="28"/>
        </w:rPr>
        <w:t>91</w:t>
      </w:r>
      <w:r w:rsidR="00C70515" w:rsidRPr="00C70515">
        <w:rPr>
          <w:rFonts w:ascii="Times New Roman" w:hAnsi="Times New Roman" w:cs="Times New Roman"/>
          <w:sz w:val="28"/>
          <w:szCs w:val="28"/>
        </w:rPr>
        <w:t xml:space="preserve"> </w:t>
      </w:r>
      <w:r w:rsidRPr="00C70515">
        <w:rPr>
          <w:rFonts w:ascii="Times New Roman" w:hAnsi="Times New Roman" w:cs="Times New Roman"/>
          <w:sz w:val="28"/>
          <w:szCs w:val="28"/>
        </w:rPr>
        <w:t>тыс</w:t>
      </w:r>
      <w:r w:rsidR="00C70515" w:rsidRPr="00C70515">
        <w:rPr>
          <w:rFonts w:ascii="Times New Roman" w:hAnsi="Times New Roman" w:cs="Times New Roman"/>
          <w:sz w:val="28"/>
          <w:szCs w:val="28"/>
        </w:rPr>
        <w:t>.</w:t>
      </w:r>
      <w:r w:rsidRPr="00C70515"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-</w:t>
      </w:r>
      <w:r w:rsidR="00C70515" w:rsidRPr="00C70515">
        <w:rPr>
          <w:rFonts w:ascii="Times New Roman" w:hAnsi="Times New Roman" w:cs="Times New Roman"/>
          <w:sz w:val="28"/>
          <w:szCs w:val="28"/>
        </w:rPr>
        <w:t>6</w:t>
      </w:r>
      <w:r w:rsidR="0007798F">
        <w:rPr>
          <w:rFonts w:ascii="Times New Roman" w:hAnsi="Times New Roman" w:cs="Times New Roman"/>
          <w:sz w:val="28"/>
          <w:szCs w:val="28"/>
        </w:rPr>
        <w:t>9</w:t>
      </w:r>
      <w:r w:rsidRPr="00C7051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DBE201B" w14:textId="77777777" w:rsidR="00451354" w:rsidRPr="00451354" w:rsidRDefault="00451354" w:rsidP="0045135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1354">
        <w:rPr>
          <w:rFonts w:ascii="Times New Roman" w:hAnsi="Times New Roman" w:cs="Times New Roman"/>
          <w:b/>
          <w:bCs/>
          <w:sz w:val="28"/>
          <w:szCs w:val="28"/>
          <w:u w:val="single"/>
        </w:rPr>
        <w:t>Обеспечение безопасности населения</w:t>
      </w:r>
    </w:p>
    <w:p w14:paraId="11E27910" w14:textId="77777777" w:rsidR="00451354" w:rsidRPr="00451354" w:rsidRDefault="00451354" w:rsidP="004513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354">
        <w:rPr>
          <w:rFonts w:ascii="Times New Roman" w:hAnsi="Times New Roman" w:cs="Times New Roman"/>
          <w:sz w:val="28"/>
          <w:szCs w:val="28"/>
        </w:rPr>
        <w:t>Безопасность — необходимое условие дальнейшего развития цивилизации. В наше время сохраняются традиционные угрозы и опасности, и постоянно возникают новые. Тамань - популярное место на туристической карте края, сюда ежегодно приезжают гости из других населённых пунктов Кубани и страны. Поэтому обеспечить надлежащую общественную безопасность — наша приоритетная задача. Эту работу необходимо проводить регулярно и эффективно.</w:t>
      </w:r>
    </w:p>
    <w:p w14:paraId="384B18B4" w14:textId="671598FB" w:rsidR="00451354" w:rsidRPr="00451354" w:rsidRDefault="00451354" w:rsidP="0045135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354">
        <w:rPr>
          <w:rFonts w:ascii="Times New Roman" w:hAnsi="Times New Roman" w:cs="Times New Roman"/>
          <w:sz w:val="28"/>
          <w:szCs w:val="28"/>
        </w:rPr>
        <w:t xml:space="preserve">Комплексные меры противодействия незаконному потреблению и обороту наркотических средств, укреплению правопорядка, профилактики правонарушений и усиления борьбы с преступностью в Таманском сельском поселении проводятся в соответствии с планом. На эти цели в рамках выполнения муниципальной программы «Обеспечение безопасности населения в Таманском сельском поселении Темрюкского района» было выделено </w:t>
      </w:r>
      <w:r w:rsidR="009C3783">
        <w:rPr>
          <w:rFonts w:ascii="Times New Roman" w:hAnsi="Times New Roman" w:cs="Times New Roman"/>
          <w:sz w:val="28"/>
          <w:szCs w:val="28"/>
        </w:rPr>
        <w:t>3 миллиона 652 тысячи</w:t>
      </w:r>
      <w:r w:rsidRPr="0045135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2F53ABBD" w14:textId="3917D120" w:rsidR="00802751" w:rsidRDefault="00451354" w:rsidP="00CE75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354">
        <w:rPr>
          <w:rFonts w:ascii="Times New Roman" w:hAnsi="Times New Roman" w:cs="Times New Roman"/>
          <w:sz w:val="28"/>
          <w:szCs w:val="28"/>
        </w:rPr>
        <w:t xml:space="preserve">В отчетном году денежные средства были потрачены на содержание, ремонт, приобретение и установка камер видеонаблюдения в рамках программы «Безопасный город». </w:t>
      </w:r>
      <w:r w:rsidR="00260AA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8A31B8">
        <w:rPr>
          <w:rFonts w:ascii="Times New Roman" w:hAnsi="Times New Roman" w:cs="Times New Roman"/>
          <w:sz w:val="28"/>
          <w:szCs w:val="28"/>
        </w:rPr>
        <w:t xml:space="preserve">установлено    </w:t>
      </w:r>
      <w:r w:rsidR="00260AAB">
        <w:rPr>
          <w:rFonts w:ascii="Times New Roman" w:hAnsi="Times New Roman" w:cs="Times New Roman"/>
          <w:sz w:val="28"/>
          <w:szCs w:val="28"/>
        </w:rPr>
        <w:t xml:space="preserve"> еще </w:t>
      </w:r>
      <w:r w:rsidR="008A31B8" w:rsidRPr="008A31B8">
        <w:rPr>
          <w:rFonts w:ascii="Times New Roman" w:hAnsi="Times New Roman" w:cs="Times New Roman"/>
          <w:sz w:val="28"/>
          <w:szCs w:val="28"/>
        </w:rPr>
        <w:t>43</w:t>
      </w:r>
      <w:r w:rsidRPr="008A31B8">
        <w:rPr>
          <w:rFonts w:ascii="Times New Roman" w:hAnsi="Times New Roman" w:cs="Times New Roman"/>
          <w:sz w:val="28"/>
          <w:szCs w:val="28"/>
        </w:rPr>
        <w:t xml:space="preserve">    камер видеонаблюдения, благодаря которым удается</w:t>
      </w:r>
      <w:r w:rsidR="00F224E0" w:rsidRPr="008A31B8">
        <w:t xml:space="preserve"> </w:t>
      </w:r>
      <w:r w:rsidR="00F224E0" w:rsidRPr="008A31B8">
        <w:rPr>
          <w:rFonts w:ascii="Times New Roman" w:hAnsi="Times New Roman" w:cs="Times New Roman"/>
          <w:sz w:val="28"/>
          <w:szCs w:val="28"/>
        </w:rPr>
        <w:t>зафиксировать правонарушения.</w:t>
      </w:r>
    </w:p>
    <w:p w14:paraId="5DF61E03" w14:textId="77777777" w:rsidR="00CE75F5" w:rsidRPr="009B4071" w:rsidRDefault="00CE75F5" w:rsidP="00CE75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1025E" w14:textId="436D6165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Деятельность администр</w:t>
      </w:r>
      <w:r w:rsidR="00ED67BA" w:rsidRPr="009B4071">
        <w:rPr>
          <w:rFonts w:ascii="Times New Roman" w:hAnsi="Times New Roman" w:cs="Times New Roman"/>
          <w:b/>
          <w:bCs/>
          <w:sz w:val="28"/>
          <w:szCs w:val="28"/>
          <w:u w:val="single"/>
        </w:rPr>
        <w:t>ации</w:t>
      </w:r>
    </w:p>
    <w:p w14:paraId="3A89E044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DA7A04" w14:textId="179497A2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Важнейшим показателем деятельности Администрации является умение выстраивать диалог с гражданами, поэтому особое внимание уделяется работе с их обращениями.  В 2024 году в Администрацию поселения поступило 642 обращения граждан, что на 293 заявлений меньше, чем в 2023 году. В среднем поступает 50 обращений в месяц, 24 % обращений поступило в электронной форме. Посредством портала государственных услуг в 2024 году граждане направили 207 сообщений. На личном приеме принял 82 человека. Основные проблемы, с которыми обращаются граждане, являются вопросы такого характера, как ремонт и содержание автомобильных дорог; вопросы, касающиеся землеустройства; проблемы коммунально-бытового хозяйства; вывоз твердых коммунальных отходов и содержание контейнерных площадок; благоустройство и газификация населенных пунктов; улучшение жилищных условий граждан.</w:t>
      </w:r>
    </w:p>
    <w:p w14:paraId="40879929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Переписка с учреждениями, предприятиями и организациями составила: </w:t>
      </w:r>
    </w:p>
    <w:p w14:paraId="2D0B8C18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- 4221 входящих документов (на 667 документ больше, чем в 2023 году);</w:t>
      </w:r>
    </w:p>
    <w:p w14:paraId="2F0A3229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- 3242 отправленных документов (на 866 документов больше, чем в 2023 году).</w:t>
      </w:r>
    </w:p>
    <w:p w14:paraId="353326A3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Принято муниципальных правовых актов:</w:t>
      </w:r>
    </w:p>
    <w:p w14:paraId="065E0998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- постановлений 484 (на 30 больше, чем в 2023 году);</w:t>
      </w:r>
    </w:p>
    <w:p w14:paraId="60A2BF8B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- распоряжений 283 (на 39 больше, чем в 2023 году).</w:t>
      </w:r>
    </w:p>
    <w:p w14:paraId="7251BE47" w14:textId="6E43AAD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Выдано 1384 справка населению (на 1717 справок меньше, чем в 2023 году).</w:t>
      </w:r>
    </w:p>
    <w:p w14:paraId="44FDAD5E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Большую помощь в работе с населением оказывают председатели территориальных общественных самоуправлений. Всего на территории Таманского сельского поселения осуществляют свою деятельность 9 председателей ТОС.</w:t>
      </w:r>
    </w:p>
    <w:p w14:paraId="52F0C77D" w14:textId="08202A09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D71947">
        <w:rPr>
          <w:rFonts w:ascii="Times New Roman" w:hAnsi="Times New Roman" w:cs="Times New Roman"/>
          <w:sz w:val="28"/>
          <w:szCs w:val="28"/>
        </w:rPr>
        <w:t>201</w:t>
      </w:r>
      <w:r w:rsidRPr="009B4071">
        <w:rPr>
          <w:rFonts w:ascii="Times New Roman" w:hAnsi="Times New Roman" w:cs="Times New Roman"/>
          <w:sz w:val="28"/>
          <w:szCs w:val="28"/>
        </w:rPr>
        <w:t xml:space="preserve"> характеристика жителям поселения, </w:t>
      </w:r>
      <w:r w:rsidR="00D71947">
        <w:rPr>
          <w:rFonts w:ascii="Times New Roman" w:hAnsi="Times New Roman" w:cs="Times New Roman"/>
          <w:sz w:val="28"/>
          <w:szCs w:val="28"/>
        </w:rPr>
        <w:t>396</w:t>
      </w:r>
      <w:r w:rsidRPr="009B4071">
        <w:rPr>
          <w:rFonts w:ascii="Times New Roman" w:hAnsi="Times New Roman" w:cs="Times New Roman"/>
          <w:sz w:val="28"/>
          <w:szCs w:val="28"/>
        </w:rPr>
        <w:t xml:space="preserve"> справок о фактическом проживании.</w:t>
      </w:r>
    </w:p>
    <w:p w14:paraId="7A21E62A" w14:textId="38D3B12B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 ходе еженедельных рейдов по состоянию территорий, за год выдано </w:t>
      </w:r>
      <w:r w:rsidR="00D71947">
        <w:rPr>
          <w:rFonts w:ascii="Times New Roman" w:hAnsi="Times New Roman" w:cs="Times New Roman"/>
          <w:sz w:val="28"/>
          <w:szCs w:val="28"/>
        </w:rPr>
        <w:t xml:space="preserve">1160 </w:t>
      </w:r>
      <w:r w:rsidRPr="009B4071">
        <w:rPr>
          <w:rFonts w:ascii="Times New Roman" w:hAnsi="Times New Roman" w:cs="Times New Roman"/>
          <w:sz w:val="28"/>
          <w:szCs w:val="28"/>
        </w:rPr>
        <w:t>предписания о наведении санитарного порядка жителям поселения.</w:t>
      </w:r>
    </w:p>
    <w:p w14:paraId="0187DEB6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Совместно с председателями ТОС проводится работа по информированию населения об отключениях электроэнергии, водо- и газоснабжения, информирование о погодных условиях и возможных чрезвычайных ситуациях на территории поселения.</w:t>
      </w:r>
    </w:p>
    <w:p w14:paraId="54778C8F" w14:textId="77777777" w:rsidR="004073C5" w:rsidRPr="009B4071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Председателями ТОС распространяются памятки, листовки, проводится пропаганда знаний и умений по противопожарной тематике. </w:t>
      </w:r>
    </w:p>
    <w:p w14:paraId="4630ADB8" w14:textId="2C409205" w:rsidR="004073C5" w:rsidRDefault="004073C5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Также ведется индивидуальная работа с семьями мобилизованных на специальную военную операцию. За каждой семьей закреплен волонтер.  Семьям мобилизованных оказывается посильная помощь по вспашке огорода, ремонту кровли </w:t>
      </w:r>
      <w:r w:rsidRPr="009B4071">
        <w:rPr>
          <w:rFonts w:ascii="Times New Roman" w:hAnsi="Times New Roman" w:cs="Times New Roman"/>
          <w:sz w:val="28"/>
          <w:szCs w:val="28"/>
        </w:rPr>
        <w:lastRenderedPageBreak/>
        <w:t>крыши, наведению порядка дворовой территории, сопровождение в сборе документов, и в решении других вопросов.</w:t>
      </w:r>
    </w:p>
    <w:p w14:paraId="442E83A9" w14:textId="31A25A27" w:rsidR="00D71947" w:rsidRPr="00532692" w:rsidRDefault="00D71947" w:rsidP="009B4071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награждены Памятным знаком</w:t>
      </w:r>
      <w:r w:rsidR="003A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ЗСК</w:t>
      </w:r>
      <w:r w:rsidR="003A0CA5">
        <w:rPr>
          <w:rFonts w:ascii="Times New Roman" w:hAnsi="Times New Roman" w:cs="Times New Roman"/>
          <w:sz w:val="28"/>
          <w:szCs w:val="28"/>
        </w:rPr>
        <w:t xml:space="preserve"> председатель ТОС «Новый»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Зубко</w:t>
      </w:r>
      <w:r w:rsidR="003A0CA5">
        <w:rPr>
          <w:rFonts w:ascii="Times New Roman" w:hAnsi="Times New Roman" w:cs="Times New Roman"/>
          <w:sz w:val="28"/>
          <w:szCs w:val="28"/>
        </w:rPr>
        <w:t xml:space="preserve">  Анна</w:t>
      </w:r>
      <w:proofErr w:type="gramEnd"/>
      <w:r w:rsidR="003A0CA5">
        <w:rPr>
          <w:rFonts w:ascii="Times New Roman" w:hAnsi="Times New Roman" w:cs="Times New Roman"/>
          <w:sz w:val="28"/>
          <w:szCs w:val="28"/>
        </w:rPr>
        <w:t xml:space="preserve"> Ивановна, Благодарственным письмом и памятным подарком депутата </w:t>
      </w:r>
      <w:r w:rsidR="00532692">
        <w:rPr>
          <w:rFonts w:ascii="Times New Roman" w:hAnsi="Times New Roman" w:cs="Times New Roman"/>
          <w:sz w:val="28"/>
          <w:szCs w:val="28"/>
        </w:rPr>
        <w:t>Гос.</w:t>
      </w:r>
      <w:r w:rsidR="003A0CA5">
        <w:rPr>
          <w:rFonts w:ascii="Times New Roman" w:hAnsi="Times New Roman" w:cs="Times New Roman"/>
          <w:sz w:val="28"/>
          <w:szCs w:val="28"/>
        </w:rPr>
        <w:t xml:space="preserve"> Думы Де</w:t>
      </w:r>
      <w:r w:rsidR="00166D62">
        <w:rPr>
          <w:rFonts w:ascii="Times New Roman" w:hAnsi="Times New Roman" w:cs="Times New Roman"/>
          <w:sz w:val="28"/>
          <w:szCs w:val="28"/>
        </w:rPr>
        <w:t>мченко Ивана Ивановича  награждена председ</w:t>
      </w:r>
      <w:r w:rsidR="00532692">
        <w:rPr>
          <w:rFonts w:ascii="Times New Roman" w:hAnsi="Times New Roman" w:cs="Times New Roman"/>
          <w:sz w:val="28"/>
          <w:szCs w:val="28"/>
        </w:rPr>
        <w:t>а</w:t>
      </w:r>
      <w:r w:rsidR="00166D62">
        <w:rPr>
          <w:rFonts w:ascii="Times New Roman" w:hAnsi="Times New Roman" w:cs="Times New Roman"/>
          <w:sz w:val="28"/>
          <w:szCs w:val="28"/>
        </w:rPr>
        <w:t>тель Т</w:t>
      </w:r>
      <w:r w:rsidR="00532692">
        <w:rPr>
          <w:rFonts w:ascii="Times New Roman" w:hAnsi="Times New Roman" w:cs="Times New Roman"/>
          <w:sz w:val="28"/>
          <w:szCs w:val="28"/>
        </w:rPr>
        <w:t>О</w:t>
      </w:r>
      <w:r w:rsidR="00166D62">
        <w:rPr>
          <w:rFonts w:ascii="Times New Roman" w:hAnsi="Times New Roman" w:cs="Times New Roman"/>
          <w:sz w:val="28"/>
          <w:szCs w:val="28"/>
        </w:rPr>
        <w:t xml:space="preserve">С « Приморье» </w:t>
      </w:r>
      <w:proofErr w:type="spellStart"/>
      <w:r w:rsidR="00532692"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="00532692">
        <w:rPr>
          <w:rFonts w:ascii="Times New Roman" w:hAnsi="Times New Roman" w:cs="Times New Roman"/>
          <w:sz w:val="28"/>
          <w:szCs w:val="28"/>
        </w:rPr>
        <w:t xml:space="preserve"> Любовь Ивановна </w:t>
      </w:r>
      <w:r w:rsidR="00532692" w:rsidRPr="00532692">
        <w:rPr>
          <w:rFonts w:ascii="Times New Roman" w:hAnsi="Times New Roman" w:cs="Times New Roman"/>
          <w:i/>
          <w:iCs/>
          <w:sz w:val="28"/>
          <w:szCs w:val="28"/>
        </w:rPr>
        <w:t>(фото)</w:t>
      </w:r>
    </w:p>
    <w:p w14:paraId="2498E1C5" w14:textId="77777777" w:rsidR="00AA1E73" w:rsidRPr="009B4071" w:rsidRDefault="00AA1E73" w:rsidP="00F05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1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14:paraId="181A12F8" w14:textId="77777777" w:rsidR="00AA1E73" w:rsidRPr="009B4071" w:rsidRDefault="00AA1E73" w:rsidP="009B40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Сегодня я могу сказать, что в течение года нам удалось положительно решить многие вопросы, но и не могу не сказать о том, что остается ряд задач, над которыми предстоит работать.</w:t>
      </w:r>
    </w:p>
    <w:p w14:paraId="3236574E" w14:textId="2E919303" w:rsidR="00055165" w:rsidRPr="009B4071" w:rsidRDefault="00DC3183" w:rsidP="000779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>Наша главная задача на сегодня - продолжать решать проблемы населения и его жизнеобеспечения, сосредотачивая усилия на выполнении важнейшей задачи – повышении качества жизни людей, обеспечить дальнейшее комплексное социально - экономическое развитие Таманского сельского поселения!</w:t>
      </w:r>
    </w:p>
    <w:p w14:paraId="3E377B13" w14:textId="092E0936" w:rsidR="00055165" w:rsidRDefault="00055165" w:rsidP="009B40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71">
        <w:rPr>
          <w:rFonts w:ascii="Times New Roman" w:hAnsi="Times New Roman" w:cs="Times New Roman"/>
          <w:sz w:val="28"/>
          <w:szCs w:val="28"/>
        </w:rPr>
        <w:t xml:space="preserve">В 2025 году администрации Таманского сельского поселения предстоит продолжить решать вопросы организации досуга жителей, используя новые формы работы, продолжая и укрепляя сложившиеся традиции. Чтобы выполнить эти задачи, мы приложим все усилия, чтобы вовлечь в культурную, спортивную и общественную жизнь как можно больше жителей всех возрастных категорий, чтобы обеспечить социально-культурные связи между поколениями, повысить социально-культурную и физическую активность </w:t>
      </w:r>
      <w:proofErr w:type="spellStart"/>
      <w:r w:rsidRPr="009B4071">
        <w:rPr>
          <w:rFonts w:ascii="Times New Roman" w:hAnsi="Times New Roman" w:cs="Times New Roman"/>
          <w:sz w:val="28"/>
          <w:szCs w:val="28"/>
        </w:rPr>
        <w:t>таманцев</w:t>
      </w:r>
      <w:proofErr w:type="spellEnd"/>
      <w:r w:rsidRPr="009B4071">
        <w:rPr>
          <w:rFonts w:ascii="Times New Roman" w:hAnsi="Times New Roman" w:cs="Times New Roman"/>
          <w:sz w:val="28"/>
          <w:szCs w:val="28"/>
        </w:rPr>
        <w:t>, разнообразить досуг.</w:t>
      </w:r>
    </w:p>
    <w:p w14:paraId="5969E902" w14:textId="71D7BA3B" w:rsidR="00EF5658" w:rsidRDefault="00EF5658" w:rsidP="009B40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2008">
        <w:rPr>
          <w:rFonts w:ascii="Times New Roman" w:hAnsi="Times New Roman" w:cs="Times New Roman"/>
          <w:sz w:val="28"/>
          <w:szCs w:val="28"/>
        </w:rPr>
        <w:t>ро</w:t>
      </w:r>
      <w:r w:rsidR="00DF39AC">
        <w:rPr>
          <w:rFonts w:ascii="Times New Roman" w:hAnsi="Times New Roman" w:cs="Times New Roman"/>
          <w:sz w:val="28"/>
          <w:szCs w:val="28"/>
        </w:rPr>
        <w:t>д</w:t>
      </w:r>
      <w:r w:rsidR="00352008">
        <w:rPr>
          <w:rFonts w:ascii="Times New Roman" w:hAnsi="Times New Roman" w:cs="Times New Roman"/>
          <w:sz w:val="28"/>
          <w:szCs w:val="28"/>
        </w:rPr>
        <w:t>олжим ра</w:t>
      </w:r>
      <w:r w:rsidR="00DF39AC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39AC">
        <w:rPr>
          <w:rFonts w:ascii="Times New Roman" w:hAnsi="Times New Roman" w:cs="Times New Roman"/>
          <w:sz w:val="28"/>
          <w:szCs w:val="28"/>
        </w:rPr>
        <w:t xml:space="preserve"> </w:t>
      </w:r>
      <w:r w:rsidR="00F10BC1">
        <w:rPr>
          <w:rFonts w:ascii="Times New Roman" w:hAnsi="Times New Roman" w:cs="Times New Roman"/>
          <w:sz w:val="28"/>
          <w:szCs w:val="28"/>
        </w:rPr>
        <w:t>по содержанию</w:t>
      </w:r>
      <w:r w:rsidR="00854F63">
        <w:rPr>
          <w:rFonts w:ascii="Times New Roman" w:hAnsi="Times New Roman" w:cs="Times New Roman"/>
          <w:sz w:val="28"/>
          <w:szCs w:val="28"/>
        </w:rPr>
        <w:t xml:space="preserve"> дорожной инфраструктуры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39BD13" w14:textId="77777777" w:rsidR="00EF5658" w:rsidRPr="00EF5658" w:rsidRDefault="0000054A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658" w:rsidRPr="00EF5658">
        <w:rPr>
          <w:rFonts w:ascii="Times New Roman" w:hAnsi="Times New Roman" w:cs="Times New Roman"/>
          <w:sz w:val="28"/>
          <w:szCs w:val="28"/>
        </w:rPr>
        <w:t>1</w:t>
      </w:r>
      <w:r w:rsidR="00EF5658" w:rsidRPr="00EF5658">
        <w:rPr>
          <w:rFonts w:ascii="Times New Roman" w:hAnsi="Times New Roman" w:cs="Times New Roman"/>
          <w:sz w:val="28"/>
          <w:szCs w:val="28"/>
        </w:rPr>
        <w:tab/>
        <w:t>Капитальный ремонт ул. Революции от ул. Карла Маркса до ул. Карла Либкнехта</w:t>
      </w:r>
    </w:p>
    <w:p w14:paraId="5B17730B" w14:textId="77777777" w:rsidR="00EF5658" w:rsidRPr="00EF565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2</w:t>
      </w:r>
      <w:r w:rsidRPr="00EF5658">
        <w:rPr>
          <w:rFonts w:ascii="Times New Roman" w:hAnsi="Times New Roman" w:cs="Times New Roman"/>
          <w:sz w:val="28"/>
          <w:szCs w:val="28"/>
        </w:rPr>
        <w:tab/>
        <w:t>Капитальный ремонт ул. Калинина от ул. Мичурина до ул. Косоногова</w:t>
      </w:r>
    </w:p>
    <w:p w14:paraId="2DA551A0" w14:textId="77777777" w:rsidR="00EF5658" w:rsidRPr="00EF565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3</w:t>
      </w:r>
      <w:r w:rsidRPr="00EF5658">
        <w:rPr>
          <w:rFonts w:ascii="Times New Roman" w:hAnsi="Times New Roman" w:cs="Times New Roman"/>
          <w:sz w:val="28"/>
          <w:szCs w:val="28"/>
        </w:rPr>
        <w:tab/>
        <w:t>Капитальный ремонт ул. Первомайская от д. 31 до ул. Карла Либкнехта</w:t>
      </w:r>
    </w:p>
    <w:p w14:paraId="3A393ECB" w14:textId="77777777" w:rsidR="00EF5658" w:rsidRPr="00EF565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4</w:t>
      </w:r>
      <w:r w:rsidRPr="00EF5658">
        <w:rPr>
          <w:rFonts w:ascii="Times New Roman" w:hAnsi="Times New Roman" w:cs="Times New Roman"/>
          <w:sz w:val="28"/>
          <w:szCs w:val="28"/>
        </w:rPr>
        <w:tab/>
        <w:t>Капитальный ремонт ул. Возрождения от ул. Карла Маркса до ул. Калинина</w:t>
      </w:r>
    </w:p>
    <w:p w14:paraId="412AB927" w14:textId="1F938D5A" w:rsidR="00EF5658" w:rsidRPr="00EF565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5</w:t>
      </w:r>
      <w:r w:rsidRPr="00EF5658">
        <w:rPr>
          <w:rFonts w:ascii="Times New Roman" w:hAnsi="Times New Roman" w:cs="Times New Roman"/>
          <w:sz w:val="28"/>
          <w:szCs w:val="28"/>
        </w:rPr>
        <w:tab/>
        <w:t>Отсыпка подъездн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5658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0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5658">
        <w:rPr>
          <w:rFonts w:ascii="Times New Roman" w:hAnsi="Times New Roman" w:cs="Times New Roman"/>
          <w:sz w:val="28"/>
          <w:szCs w:val="28"/>
        </w:rPr>
        <w:t>Новая Тамань</w:t>
      </w:r>
    </w:p>
    <w:p w14:paraId="1F0DEAFB" w14:textId="77777777" w:rsidR="00EF5658" w:rsidRPr="00EF565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6</w:t>
      </w:r>
      <w:r w:rsidRPr="00EF5658">
        <w:rPr>
          <w:rFonts w:ascii="Times New Roman" w:hAnsi="Times New Roman" w:cs="Times New Roman"/>
          <w:sz w:val="28"/>
          <w:szCs w:val="28"/>
        </w:rPr>
        <w:tab/>
        <w:t>Ремонт тротуаров в пос. Волна</w:t>
      </w:r>
    </w:p>
    <w:p w14:paraId="462416E9" w14:textId="0DD8BB7C" w:rsidR="00352008" w:rsidRDefault="00EF5658" w:rsidP="00EF56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58">
        <w:rPr>
          <w:rFonts w:ascii="Times New Roman" w:hAnsi="Times New Roman" w:cs="Times New Roman"/>
          <w:sz w:val="28"/>
          <w:szCs w:val="28"/>
        </w:rPr>
        <w:t>7</w:t>
      </w:r>
      <w:r w:rsidRPr="00EF5658">
        <w:rPr>
          <w:rFonts w:ascii="Times New Roman" w:hAnsi="Times New Roman" w:cs="Times New Roman"/>
          <w:sz w:val="28"/>
          <w:szCs w:val="28"/>
        </w:rPr>
        <w:tab/>
        <w:t>Ремонт тротуарного покрытия в пос. Волна</w:t>
      </w:r>
    </w:p>
    <w:p w14:paraId="07F584D6" w14:textId="229858A8" w:rsidR="00F10BC1" w:rsidRPr="00F10BC1" w:rsidRDefault="00F10BC1" w:rsidP="00F10B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водоснабжению примем </w:t>
      </w:r>
      <w:r w:rsidRPr="00F10BC1">
        <w:rPr>
          <w:rFonts w:ascii="Times New Roman" w:hAnsi="Times New Roman" w:cs="Times New Roman"/>
          <w:sz w:val="28"/>
          <w:szCs w:val="28"/>
        </w:rPr>
        <w:t xml:space="preserve">Участие в программах на </w:t>
      </w:r>
      <w:proofErr w:type="spellStart"/>
      <w:r w:rsidRPr="00F10BC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10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BC1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массива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BC1">
        <w:rPr>
          <w:rFonts w:ascii="Times New Roman" w:hAnsi="Times New Roman" w:cs="Times New Roman"/>
          <w:sz w:val="28"/>
          <w:szCs w:val="28"/>
        </w:rPr>
        <w:t>Многодетные</w:t>
      </w:r>
    </w:p>
    <w:p w14:paraId="4E9D32CD" w14:textId="3E42FE02" w:rsidR="00F10BC1" w:rsidRDefault="007A16C2" w:rsidP="00F10B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Произведем </w:t>
      </w:r>
      <w:r w:rsidR="00F10BC1" w:rsidRPr="00F10BC1">
        <w:rPr>
          <w:rFonts w:ascii="Times New Roman" w:hAnsi="Times New Roman" w:cs="Times New Roman"/>
          <w:sz w:val="28"/>
          <w:szCs w:val="28"/>
        </w:rPr>
        <w:t>Замена магистрали Р 300 мм ул. Ленина от д. 109 до ул. Первомайская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976252" w14:textId="110D3CE6" w:rsidR="007A16C2" w:rsidRPr="007A16C2" w:rsidRDefault="007A16C2" w:rsidP="007A16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Продолжим работы по </w:t>
      </w:r>
      <w:r w:rsidRPr="007A16C2">
        <w:rPr>
          <w:rFonts w:ascii="Times New Roman" w:hAnsi="Times New Roman" w:cs="Times New Roman"/>
          <w:sz w:val="28"/>
          <w:szCs w:val="28"/>
        </w:rPr>
        <w:t>Улично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7A16C2">
        <w:rPr>
          <w:rFonts w:ascii="Times New Roman" w:hAnsi="Times New Roman" w:cs="Times New Roman"/>
          <w:sz w:val="28"/>
          <w:szCs w:val="28"/>
        </w:rPr>
        <w:t>освещению ул. Яблоневая, ул. Ручейная, ул. Радужная, ул. Щорса, ул. Приозерная, ул. Объездная</w:t>
      </w:r>
    </w:p>
    <w:p w14:paraId="74A3B7EE" w14:textId="5F4A7544" w:rsidR="007A16C2" w:rsidRDefault="004C7050" w:rsidP="007A16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Установим </w:t>
      </w:r>
      <w:r w:rsidR="007A16C2" w:rsidRPr="007A16C2">
        <w:rPr>
          <w:rFonts w:ascii="Times New Roman" w:hAnsi="Times New Roman" w:cs="Times New Roman"/>
          <w:sz w:val="28"/>
          <w:szCs w:val="28"/>
        </w:rPr>
        <w:t>Новые точки учета работы по устройству в районе ул. Ясная/Мускатная и пер. Южный</w:t>
      </w:r>
      <w:r w:rsidR="00BE385E">
        <w:rPr>
          <w:rFonts w:ascii="Times New Roman" w:hAnsi="Times New Roman" w:cs="Times New Roman"/>
          <w:sz w:val="28"/>
          <w:szCs w:val="28"/>
        </w:rPr>
        <w:t>.</w:t>
      </w:r>
    </w:p>
    <w:p w14:paraId="4681931C" w14:textId="1B93331E" w:rsidR="00BE385E" w:rsidRDefault="000279EA" w:rsidP="007A16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Обновим детские площадки по улица</w:t>
      </w:r>
      <w:r w:rsidR="00804D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: Володарского, Заозерная, </w:t>
      </w:r>
      <w:r w:rsidR="00804DD4">
        <w:rPr>
          <w:rFonts w:ascii="Times New Roman" w:hAnsi="Times New Roman" w:cs="Times New Roman"/>
          <w:sz w:val="28"/>
          <w:szCs w:val="28"/>
        </w:rPr>
        <w:t xml:space="preserve">Горького, пересечение ул. Гоголя/Котовского, и в жилом массиве Новая Тамань. </w:t>
      </w:r>
    </w:p>
    <w:p w14:paraId="791CB3C0" w14:textId="516F5886" w:rsidR="0030437F" w:rsidRPr="00AB61F9" w:rsidRDefault="0030437F" w:rsidP="007A16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1F9">
        <w:rPr>
          <w:rFonts w:ascii="Times New Roman" w:hAnsi="Times New Roman" w:cs="Times New Roman"/>
          <w:sz w:val="28"/>
          <w:szCs w:val="28"/>
        </w:rPr>
        <w:t>Участие в</w:t>
      </w:r>
      <w:r w:rsidR="00C20FC0" w:rsidRPr="00AB61F9">
        <w:rPr>
          <w:rFonts w:ascii="Times New Roman" w:hAnsi="Times New Roman" w:cs="Times New Roman"/>
          <w:sz w:val="28"/>
          <w:szCs w:val="28"/>
        </w:rPr>
        <w:t xml:space="preserve">о Всероссийском конкурсе лучших проектов создания комфортной городской среды в малых городах и исторических </w:t>
      </w:r>
      <w:r w:rsidR="00AB61F9" w:rsidRPr="00AB61F9">
        <w:rPr>
          <w:rFonts w:ascii="Times New Roman" w:hAnsi="Times New Roman" w:cs="Times New Roman"/>
          <w:sz w:val="28"/>
          <w:szCs w:val="28"/>
        </w:rPr>
        <w:t xml:space="preserve">поселений по </w:t>
      </w:r>
      <w:r w:rsidR="00B5470F">
        <w:rPr>
          <w:rFonts w:ascii="Times New Roman" w:hAnsi="Times New Roman" w:cs="Times New Roman"/>
          <w:sz w:val="28"/>
          <w:szCs w:val="28"/>
        </w:rPr>
        <w:t>благоустройству</w:t>
      </w:r>
      <w:r w:rsidR="00AB61F9" w:rsidRPr="00AB61F9">
        <w:rPr>
          <w:rFonts w:ascii="Times New Roman" w:hAnsi="Times New Roman" w:cs="Times New Roman"/>
          <w:sz w:val="28"/>
          <w:szCs w:val="28"/>
        </w:rPr>
        <w:t xml:space="preserve"> парка </w:t>
      </w:r>
      <w:r w:rsidRPr="00AB61F9">
        <w:rPr>
          <w:rFonts w:ascii="Times New Roman" w:hAnsi="Times New Roman" w:cs="Times New Roman"/>
          <w:sz w:val="28"/>
          <w:szCs w:val="28"/>
        </w:rPr>
        <w:t>Г</w:t>
      </w:r>
      <w:r w:rsidR="003871F8" w:rsidRPr="00AB61F9">
        <w:rPr>
          <w:rFonts w:ascii="Times New Roman" w:hAnsi="Times New Roman" w:cs="Times New Roman"/>
          <w:sz w:val="28"/>
          <w:szCs w:val="28"/>
        </w:rPr>
        <w:t>о</w:t>
      </w:r>
      <w:r w:rsidRPr="00AB61F9">
        <w:rPr>
          <w:rFonts w:ascii="Times New Roman" w:hAnsi="Times New Roman" w:cs="Times New Roman"/>
          <w:sz w:val="28"/>
          <w:szCs w:val="28"/>
        </w:rPr>
        <w:t>ловатого</w:t>
      </w:r>
      <w:r w:rsidR="004F4F7A">
        <w:rPr>
          <w:rFonts w:ascii="Times New Roman" w:hAnsi="Times New Roman" w:cs="Times New Roman"/>
          <w:sz w:val="28"/>
          <w:szCs w:val="28"/>
        </w:rPr>
        <w:t>.</w:t>
      </w:r>
    </w:p>
    <w:p w14:paraId="5B2AAB12" w14:textId="27446A61" w:rsidR="00C1751A" w:rsidRPr="00250316" w:rsidRDefault="00C1751A" w:rsidP="00250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D6">
        <w:rPr>
          <w:rFonts w:ascii="Times New Roman" w:hAnsi="Times New Roman" w:cs="Times New Roman"/>
          <w:sz w:val="28"/>
          <w:szCs w:val="28"/>
        </w:rPr>
        <w:t xml:space="preserve">Совместно с компанией ОТЭКО проведем </w:t>
      </w:r>
      <w:r w:rsidR="00250316" w:rsidRPr="00D949D6">
        <w:rPr>
          <w:rFonts w:ascii="Times New Roman" w:hAnsi="Times New Roman" w:cs="Times New Roman"/>
          <w:sz w:val="28"/>
          <w:szCs w:val="28"/>
        </w:rPr>
        <w:t xml:space="preserve">реконструкцию Стадиона, </w:t>
      </w:r>
      <w:r w:rsidR="00D949D6" w:rsidRPr="00D949D6">
        <w:rPr>
          <w:rFonts w:ascii="Times New Roman" w:hAnsi="Times New Roman" w:cs="Times New Roman"/>
          <w:sz w:val="28"/>
          <w:szCs w:val="28"/>
        </w:rPr>
        <w:t>а</w:t>
      </w:r>
      <w:r w:rsidR="00250316" w:rsidRPr="00D949D6">
        <w:rPr>
          <w:rFonts w:ascii="Times New Roman" w:hAnsi="Times New Roman" w:cs="Times New Roman"/>
          <w:sz w:val="28"/>
          <w:szCs w:val="28"/>
        </w:rPr>
        <w:t xml:space="preserve"> т</w:t>
      </w:r>
      <w:r w:rsidRPr="00D949D6">
        <w:rPr>
          <w:rFonts w:ascii="Times New Roman" w:hAnsi="Times New Roman" w:cs="Times New Roman"/>
          <w:sz w:val="28"/>
          <w:szCs w:val="28"/>
        </w:rPr>
        <w:t xml:space="preserve">акже продолжим </w:t>
      </w:r>
      <w:r w:rsidR="00D949D6" w:rsidRPr="00D949D6">
        <w:rPr>
          <w:rFonts w:ascii="Times New Roman" w:hAnsi="Times New Roman" w:cs="Times New Roman"/>
          <w:sz w:val="28"/>
          <w:szCs w:val="28"/>
        </w:rPr>
        <w:t>работы по</w:t>
      </w:r>
      <w:r w:rsidRPr="00D949D6">
        <w:rPr>
          <w:rFonts w:ascii="Times New Roman" w:hAnsi="Times New Roman" w:cs="Times New Roman"/>
          <w:sz w:val="28"/>
          <w:szCs w:val="28"/>
        </w:rPr>
        <w:t xml:space="preserve"> строительс</w:t>
      </w:r>
      <w:r w:rsidR="00D83D7C" w:rsidRPr="00D949D6">
        <w:rPr>
          <w:rFonts w:ascii="Times New Roman" w:hAnsi="Times New Roman" w:cs="Times New Roman"/>
          <w:sz w:val="28"/>
          <w:szCs w:val="28"/>
        </w:rPr>
        <w:t>тву Сквера «Семейны</w:t>
      </w:r>
      <w:r w:rsidR="00F86318" w:rsidRPr="00D949D6">
        <w:rPr>
          <w:rFonts w:ascii="Times New Roman" w:hAnsi="Times New Roman" w:cs="Times New Roman"/>
          <w:sz w:val="28"/>
          <w:szCs w:val="28"/>
        </w:rPr>
        <w:t>й</w:t>
      </w:r>
      <w:r w:rsidR="00D83D7C" w:rsidRPr="00D949D6">
        <w:rPr>
          <w:rFonts w:ascii="Times New Roman" w:hAnsi="Times New Roman" w:cs="Times New Roman"/>
          <w:sz w:val="28"/>
          <w:szCs w:val="28"/>
        </w:rPr>
        <w:t>»</w:t>
      </w:r>
      <w:r w:rsidR="00250316" w:rsidRPr="00D949D6">
        <w:rPr>
          <w:rFonts w:ascii="Times New Roman" w:hAnsi="Times New Roman" w:cs="Times New Roman"/>
          <w:sz w:val="28"/>
          <w:szCs w:val="28"/>
        </w:rPr>
        <w:t xml:space="preserve"> по ул. Карла Либкнехта в </w:t>
      </w:r>
      <w:proofErr w:type="spellStart"/>
      <w:r w:rsidR="00250316" w:rsidRPr="00D949D6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="00250316" w:rsidRPr="00D949D6">
        <w:rPr>
          <w:rFonts w:ascii="Times New Roman" w:hAnsi="Times New Roman" w:cs="Times New Roman"/>
          <w:sz w:val="28"/>
          <w:szCs w:val="28"/>
        </w:rPr>
        <w:t xml:space="preserve"> Тамань.</w:t>
      </w:r>
    </w:p>
    <w:p w14:paraId="37BAD734" w14:textId="76ABC0F5" w:rsidR="004C7050" w:rsidRPr="004C7050" w:rsidRDefault="00D83D7C" w:rsidP="007622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A7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7578D9" w:rsidRPr="003612A7">
        <w:rPr>
          <w:rFonts w:ascii="Times New Roman" w:hAnsi="Times New Roman" w:cs="Times New Roman"/>
          <w:sz w:val="28"/>
          <w:szCs w:val="28"/>
        </w:rPr>
        <w:t>разработаем проект</w:t>
      </w:r>
      <w:r w:rsidR="003612A7" w:rsidRPr="003612A7">
        <w:rPr>
          <w:rFonts w:ascii="Times New Roman" w:hAnsi="Times New Roman" w:cs="Times New Roman"/>
          <w:sz w:val="28"/>
          <w:szCs w:val="28"/>
        </w:rPr>
        <w:t xml:space="preserve"> благоустройства набережной </w:t>
      </w:r>
      <w:r w:rsidR="004C2440" w:rsidRPr="003612A7">
        <w:rPr>
          <w:rFonts w:ascii="Times New Roman" w:hAnsi="Times New Roman" w:cs="Times New Roman"/>
          <w:sz w:val="28"/>
          <w:szCs w:val="28"/>
        </w:rPr>
        <w:t>(3</w:t>
      </w:r>
      <w:r w:rsidR="003612A7" w:rsidRPr="003612A7">
        <w:rPr>
          <w:rFonts w:ascii="Times New Roman" w:hAnsi="Times New Roman" w:cs="Times New Roman"/>
          <w:sz w:val="28"/>
          <w:szCs w:val="28"/>
        </w:rPr>
        <w:t xml:space="preserve"> этап)</w:t>
      </w:r>
      <w:r w:rsidR="00F057EA">
        <w:rPr>
          <w:rFonts w:ascii="Times New Roman" w:hAnsi="Times New Roman" w:cs="Times New Roman"/>
          <w:sz w:val="28"/>
          <w:szCs w:val="28"/>
        </w:rPr>
        <w:t>.</w:t>
      </w:r>
    </w:p>
    <w:p w14:paraId="2FB5F14F" w14:textId="77777777" w:rsidR="00FC418E" w:rsidRDefault="008A31B8" w:rsidP="00E826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B8">
        <w:rPr>
          <w:rFonts w:ascii="Times New Roman" w:hAnsi="Times New Roman" w:cs="Times New Roman"/>
          <w:sz w:val="28"/>
          <w:szCs w:val="28"/>
        </w:rPr>
        <w:t xml:space="preserve">Позади еще один год напряженной работы. Достигнутые успехи – это результат упорного и эффективного труда руководителей, специалистов, трудовых коллективов и активных жителей. </w:t>
      </w:r>
    </w:p>
    <w:p w14:paraId="0594F323" w14:textId="271A1C21" w:rsidR="00E8260F" w:rsidRDefault="008A31B8" w:rsidP="00E8260F">
      <w:pPr>
        <w:spacing w:line="240" w:lineRule="auto"/>
        <w:ind w:firstLine="709"/>
        <w:jc w:val="both"/>
      </w:pPr>
      <w:r w:rsidRPr="008A31B8">
        <w:rPr>
          <w:rFonts w:ascii="Times New Roman" w:hAnsi="Times New Roman" w:cs="Times New Roman"/>
          <w:sz w:val="28"/>
          <w:szCs w:val="28"/>
        </w:rPr>
        <w:t xml:space="preserve">В этой связи выражаю свою признательность </w:t>
      </w:r>
      <w:r w:rsidR="00F90E9F" w:rsidRPr="00F90E9F">
        <w:rPr>
          <w:rFonts w:ascii="Times New Roman" w:hAnsi="Times New Roman" w:cs="Times New Roman"/>
          <w:sz w:val="28"/>
          <w:szCs w:val="28"/>
        </w:rPr>
        <w:t>Глав</w:t>
      </w:r>
      <w:r w:rsidR="00F90E9F">
        <w:rPr>
          <w:rFonts w:ascii="Times New Roman" w:hAnsi="Times New Roman" w:cs="Times New Roman"/>
          <w:sz w:val="28"/>
          <w:szCs w:val="28"/>
        </w:rPr>
        <w:t>е</w:t>
      </w:r>
      <w:r w:rsidR="00F90E9F" w:rsidRPr="00F90E9F">
        <w:rPr>
          <w:rFonts w:ascii="Times New Roman" w:hAnsi="Times New Roman" w:cs="Times New Roman"/>
          <w:sz w:val="28"/>
          <w:szCs w:val="28"/>
        </w:rPr>
        <w:t xml:space="preserve"> Темрюкского района Федор</w:t>
      </w:r>
      <w:r w:rsidR="00F90E9F">
        <w:rPr>
          <w:rFonts w:ascii="Times New Roman" w:hAnsi="Times New Roman" w:cs="Times New Roman"/>
          <w:sz w:val="28"/>
          <w:szCs w:val="28"/>
        </w:rPr>
        <w:t xml:space="preserve">у </w:t>
      </w:r>
      <w:r w:rsidR="00F90E9F" w:rsidRPr="00F90E9F">
        <w:rPr>
          <w:rFonts w:ascii="Times New Roman" w:hAnsi="Times New Roman" w:cs="Times New Roman"/>
          <w:sz w:val="28"/>
          <w:szCs w:val="28"/>
        </w:rPr>
        <w:t>Викторович</w:t>
      </w:r>
      <w:r w:rsidR="00F90E9F">
        <w:rPr>
          <w:rFonts w:ascii="Times New Roman" w:hAnsi="Times New Roman" w:cs="Times New Roman"/>
          <w:sz w:val="28"/>
          <w:szCs w:val="28"/>
        </w:rPr>
        <w:t>у</w:t>
      </w:r>
      <w:r w:rsidR="00F90E9F" w:rsidRPr="00F90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E9F" w:rsidRPr="00F90E9F">
        <w:rPr>
          <w:rFonts w:ascii="Times New Roman" w:hAnsi="Times New Roman" w:cs="Times New Roman"/>
          <w:sz w:val="28"/>
          <w:szCs w:val="28"/>
        </w:rPr>
        <w:t>Бабенков</w:t>
      </w:r>
      <w:r w:rsidR="00F90E9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90E9F">
        <w:rPr>
          <w:rFonts w:ascii="Times New Roman" w:hAnsi="Times New Roman" w:cs="Times New Roman"/>
          <w:sz w:val="28"/>
          <w:szCs w:val="28"/>
        </w:rPr>
        <w:t xml:space="preserve"> </w:t>
      </w:r>
      <w:r w:rsidR="00F90E9F" w:rsidRPr="00F90E9F">
        <w:rPr>
          <w:rFonts w:ascii="Times New Roman" w:hAnsi="Times New Roman" w:cs="Times New Roman"/>
          <w:sz w:val="28"/>
          <w:szCs w:val="28"/>
        </w:rPr>
        <w:t>за помощь по всем направлениям деятельности, именно его поддержка обеспечивает наши победы</w:t>
      </w:r>
      <w:r w:rsidR="00F90E9F">
        <w:rPr>
          <w:rFonts w:ascii="Times New Roman" w:hAnsi="Times New Roman" w:cs="Times New Roman"/>
          <w:sz w:val="28"/>
          <w:szCs w:val="28"/>
        </w:rPr>
        <w:t xml:space="preserve">, </w:t>
      </w:r>
      <w:r w:rsidR="00F90E9F" w:rsidRPr="00F90E9F">
        <w:rPr>
          <w:rFonts w:ascii="Times New Roman" w:hAnsi="Times New Roman" w:cs="Times New Roman"/>
          <w:sz w:val="28"/>
          <w:szCs w:val="28"/>
        </w:rPr>
        <w:t xml:space="preserve">председателю Совета муниципального образования Темрюкский район Светлане Ивановне </w:t>
      </w:r>
      <w:proofErr w:type="spellStart"/>
      <w:r w:rsidR="00F90E9F" w:rsidRPr="00F90E9F">
        <w:rPr>
          <w:rFonts w:ascii="Times New Roman" w:hAnsi="Times New Roman" w:cs="Times New Roman"/>
          <w:sz w:val="28"/>
          <w:szCs w:val="28"/>
        </w:rPr>
        <w:t>Чмулевой</w:t>
      </w:r>
      <w:proofErr w:type="spellEnd"/>
      <w:r w:rsidR="00F90E9F" w:rsidRPr="00F90E9F">
        <w:rPr>
          <w:rFonts w:ascii="Times New Roman" w:hAnsi="Times New Roman" w:cs="Times New Roman"/>
          <w:sz w:val="28"/>
          <w:szCs w:val="28"/>
        </w:rPr>
        <w:t xml:space="preserve">, и депутатам Совета муниципального образования Темрюкский район </w:t>
      </w:r>
      <w:proofErr w:type="spellStart"/>
      <w:r w:rsidR="00F90E9F" w:rsidRPr="00F90E9F">
        <w:rPr>
          <w:rFonts w:ascii="Times New Roman" w:hAnsi="Times New Roman" w:cs="Times New Roman"/>
          <w:sz w:val="28"/>
          <w:szCs w:val="28"/>
        </w:rPr>
        <w:t>Фрайтах</w:t>
      </w:r>
      <w:proofErr w:type="spellEnd"/>
      <w:r w:rsidR="00F90E9F" w:rsidRPr="00F90E9F">
        <w:rPr>
          <w:rFonts w:ascii="Times New Roman" w:hAnsi="Times New Roman" w:cs="Times New Roman"/>
          <w:sz w:val="28"/>
          <w:szCs w:val="28"/>
        </w:rPr>
        <w:t xml:space="preserve"> Инге Рудольфовне и Величко Андрею Петровичу.</w:t>
      </w:r>
      <w:r w:rsidR="00E8260F" w:rsidRPr="00E8260F">
        <w:t xml:space="preserve"> </w:t>
      </w:r>
    </w:p>
    <w:p w14:paraId="1B2F5152" w14:textId="78663F3D" w:rsidR="00E8260F" w:rsidRPr="00E8260F" w:rsidRDefault="00E8260F" w:rsidP="00E826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0F">
        <w:rPr>
          <w:rFonts w:ascii="Times New Roman" w:hAnsi="Times New Roman" w:cs="Times New Roman"/>
          <w:sz w:val="28"/>
          <w:szCs w:val="28"/>
        </w:rPr>
        <w:t xml:space="preserve">Отдельная благодарность депутату Законодательного Собрания Краснодарского края 7 созыва 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 xml:space="preserve"> Игорю Владимировичу. </w:t>
      </w:r>
    </w:p>
    <w:p w14:paraId="014F6626" w14:textId="77CE1FC0" w:rsidR="00E8260F" w:rsidRPr="00E8260F" w:rsidRDefault="00E8260F" w:rsidP="00E826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0F">
        <w:rPr>
          <w:rFonts w:ascii="Times New Roman" w:hAnsi="Times New Roman" w:cs="Times New Roman"/>
          <w:sz w:val="28"/>
          <w:szCs w:val="28"/>
        </w:rPr>
        <w:t xml:space="preserve">Хочу поблагодарить руководителей ресурсоснабжающих организаций (ТНС-энерго, </w:t>
      </w:r>
      <w:r w:rsidR="00A357B7">
        <w:rPr>
          <w:rFonts w:ascii="Times New Roman" w:hAnsi="Times New Roman" w:cs="Times New Roman"/>
          <w:sz w:val="28"/>
          <w:szCs w:val="28"/>
        </w:rPr>
        <w:t>Г</w:t>
      </w:r>
      <w:r w:rsidR="00A357B7" w:rsidRPr="00A357B7">
        <w:rPr>
          <w:rFonts w:ascii="Times New Roman" w:hAnsi="Times New Roman" w:cs="Times New Roman"/>
          <w:sz w:val="28"/>
          <w:szCs w:val="28"/>
        </w:rPr>
        <w:t>азпром газораспределение Краснодар</w:t>
      </w:r>
      <w:r w:rsidRPr="00E82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Кубановодкомплекс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>, ЭКОТЕХПРОМ). Без оперативного взаимодействия не была бы так отлажена работа с населением на местах.</w:t>
      </w:r>
    </w:p>
    <w:p w14:paraId="04491AB5" w14:textId="77777777" w:rsidR="0076222B" w:rsidRDefault="00E8260F" w:rsidP="007622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0F">
        <w:rPr>
          <w:rFonts w:ascii="Times New Roman" w:hAnsi="Times New Roman" w:cs="Times New Roman"/>
          <w:sz w:val="28"/>
          <w:szCs w:val="28"/>
        </w:rPr>
        <w:t xml:space="preserve">Отдельно хочется отметить компанию ОТЭКО, ООО 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аргофирму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 xml:space="preserve"> «Южная».  ЗАО «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Таманьнефтегаз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>», ООО «Зерновой Терминальный комплекс Тамань», АО «</w:t>
      </w:r>
      <w:proofErr w:type="spellStart"/>
      <w:r w:rsidRPr="00E8260F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E8260F">
        <w:rPr>
          <w:rFonts w:ascii="Times New Roman" w:hAnsi="Times New Roman" w:cs="Times New Roman"/>
          <w:sz w:val="28"/>
          <w:szCs w:val="28"/>
        </w:rPr>
        <w:t>»</w:t>
      </w:r>
      <w:r w:rsidR="00B73530">
        <w:rPr>
          <w:rFonts w:ascii="Times New Roman" w:hAnsi="Times New Roman" w:cs="Times New Roman"/>
          <w:sz w:val="28"/>
          <w:szCs w:val="28"/>
        </w:rPr>
        <w:t>,</w:t>
      </w:r>
      <w:r w:rsidR="00F90E9F" w:rsidRPr="00F90E9F">
        <w:rPr>
          <w:rFonts w:ascii="Times New Roman" w:hAnsi="Times New Roman" w:cs="Times New Roman"/>
          <w:sz w:val="28"/>
          <w:szCs w:val="28"/>
        </w:rPr>
        <w:t xml:space="preserve"> </w:t>
      </w:r>
      <w:r w:rsidR="008A31B8" w:rsidRPr="008A31B8">
        <w:rPr>
          <w:rFonts w:ascii="Times New Roman" w:hAnsi="Times New Roman" w:cs="Times New Roman"/>
          <w:sz w:val="28"/>
          <w:szCs w:val="28"/>
        </w:rPr>
        <w:t>жителям района, всем своим коллегам, депутатам, руководителям предприятий и учреждений, предпринимателям, общественным организациям за взаимодействие и сотрудничество</w:t>
      </w:r>
      <w:r w:rsidR="00B73530">
        <w:rPr>
          <w:rFonts w:ascii="Times New Roman" w:hAnsi="Times New Roman" w:cs="Times New Roman"/>
          <w:sz w:val="28"/>
          <w:szCs w:val="28"/>
        </w:rPr>
        <w:t>.</w:t>
      </w:r>
    </w:p>
    <w:p w14:paraId="5DCB6683" w14:textId="52B3CE1E" w:rsidR="0022507B" w:rsidRPr="004F4F7A" w:rsidRDefault="00AF0678" w:rsidP="004F4F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78">
        <w:rPr>
          <w:rFonts w:ascii="Times New Roman" w:hAnsi="Times New Roman" w:cs="Times New Roman"/>
          <w:sz w:val="28"/>
          <w:szCs w:val="28"/>
        </w:rPr>
        <w:t xml:space="preserve">Большое спасибо настоятелю храма Покрова Пресвятой Богородицы, протоиерею отцу Виктору за духовное воспитание </w:t>
      </w:r>
      <w:proofErr w:type="spellStart"/>
      <w:r w:rsidRPr="00AF0678">
        <w:rPr>
          <w:rFonts w:ascii="Times New Roman" w:hAnsi="Times New Roman" w:cs="Times New Roman"/>
          <w:sz w:val="28"/>
          <w:szCs w:val="28"/>
        </w:rPr>
        <w:t>таманцев</w:t>
      </w:r>
      <w:proofErr w:type="spellEnd"/>
      <w:r w:rsidRPr="00AF0678">
        <w:rPr>
          <w:rFonts w:ascii="Times New Roman" w:hAnsi="Times New Roman" w:cs="Times New Roman"/>
          <w:sz w:val="28"/>
          <w:szCs w:val="28"/>
        </w:rPr>
        <w:t>.</w:t>
      </w:r>
      <w:r w:rsidR="004F4F7A">
        <w:rPr>
          <w:rFonts w:ascii="Times New Roman" w:hAnsi="Times New Roman" w:cs="Times New Roman"/>
          <w:sz w:val="28"/>
          <w:szCs w:val="28"/>
        </w:rPr>
        <w:t xml:space="preserve"> </w:t>
      </w:r>
      <w:r w:rsidR="0022507B" w:rsidRPr="0022507B">
        <w:rPr>
          <w:rFonts w:ascii="Times New Roman" w:hAnsi="Times New Roman" w:cs="Times New Roman"/>
          <w:i/>
          <w:iCs/>
          <w:sz w:val="28"/>
          <w:szCs w:val="28"/>
        </w:rPr>
        <w:t xml:space="preserve">Свое выступление хочу завершить словами нашего Президента </w:t>
      </w:r>
      <w:proofErr w:type="spellStart"/>
      <w:r w:rsidR="0022507B" w:rsidRPr="0022507B">
        <w:rPr>
          <w:rFonts w:ascii="Times New Roman" w:hAnsi="Times New Roman" w:cs="Times New Roman"/>
          <w:i/>
          <w:iCs/>
          <w:sz w:val="28"/>
          <w:szCs w:val="28"/>
        </w:rPr>
        <w:t>В.В.Путина</w:t>
      </w:r>
      <w:proofErr w:type="spellEnd"/>
      <w:r w:rsidR="0022507B" w:rsidRPr="0022507B">
        <w:rPr>
          <w:rFonts w:ascii="Times New Roman" w:hAnsi="Times New Roman" w:cs="Times New Roman"/>
          <w:i/>
          <w:iCs/>
          <w:sz w:val="28"/>
          <w:szCs w:val="28"/>
        </w:rPr>
        <w:t xml:space="preserve"> из Послания Федеральному собранию:</w:t>
      </w:r>
    </w:p>
    <w:p w14:paraId="5C119F57" w14:textId="60A0FB9B" w:rsidR="00B73530" w:rsidRPr="0022507B" w:rsidRDefault="0022507B" w:rsidP="004F4F7A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507B">
        <w:rPr>
          <w:rFonts w:ascii="Times New Roman" w:hAnsi="Times New Roman" w:cs="Times New Roman"/>
          <w:i/>
          <w:iCs/>
          <w:sz w:val="28"/>
          <w:szCs w:val="28"/>
        </w:rPr>
        <w:t xml:space="preserve">-Самостоятельность, самодостаточность, суверенитет нужно доказывать, подтверждать каждый день. Речь идёт о нашей и только нашей ответственности за настоящее и за будущее России. Это наша </w:t>
      </w:r>
      <w:r w:rsidR="00CA742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2507B">
        <w:rPr>
          <w:rFonts w:ascii="Times New Roman" w:hAnsi="Times New Roman" w:cs="Times New Roman"/>
          <w:i/>
          <w:iCs/>
          <w:sz w:val="28"/>
          <w:szCs w:val="28"/>
        </w:rPr>
        <w:t xml:space="preserve">одина, </w:t>
      </w:r>
      <w:r w:rsidR="00CA742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2507B">
        <w:rPr>
          <w:rFonts w:ascii="Times New Roman" w:hAnsi="Times New Roman" w:cs="Times New Roman"/>
          <w:i/>
          <w:iCs/>
          <w:sz w:val="28"/>
          <w:szCs w:val="28"/>
        </w:rPr>
        <w:t>одина наших предков, и она нужна и дорога только нам и, конечно, потомкам, которым мы обязаны передать сильную и благополучную страну</w:t>
      </w:r>
      <w:r w:rsidR="00B7353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F4F7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</w:p>
    <w:p w14:paraId="135E845D" w14:textId="28B5DF31" w:rsidR="00D60106" w:rsidRPr="009B4071" w:rsidRDefault="004F4F7A" w:rsidP="00E1550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Спасибо за внимание!</w:t>
      </w:r>
    </w:p>
    <w:sectPr w:rsidR="00D60106" w:rsidRPr="009B4071" w:rsidSect="00031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3"/>
    <w:rsid w:val="0000054A"/>
    <w:rsid w:val="00000939"/>
    <w:rsid w:val="0000599D"/>
    <w:rsid w:val="00011C6C"/>
    <w:rsid w:val="000232FA"/>
    <w:rsid w:val="000279EA"/>
    <w:rsid w:val="0003177E"/>
    <w:rsid w:val="00031F1C"/>
    <w:rsid w:val="00045BF6"/>
    <w:rsid w:val="00055165"/>
    <w:rsid w:val="0007798F"/>
    <w:rsid w:val="00081248"/>
    <w:rsid w:val="00084880"/>
    <w:rsid w:val="00095F57"/>
    <w:rsid w:val="000964A9"/>
    <w:rsid w:val="000B1568"/>
    <w:rsid w:val="000B4C32"/>
    <w:rsid w:val="000C01E3"/>
    <w:rsid w:val="000E43BA"/>
    <w:rsid w:val="000F0007"/>
    <w:rsid w:val="000F0DFC"/>
    <w:rsid w:val="000F3326"/>
    <w:rsid w:val="000F67A9"/>
    <w:rsid w:val="00105C39"/>
    <w:rsid w:val="00113E6E"/>
    <w:rsid w:val="001144B5"/>
    <w:rsid w:val="00114525"/>
    <w:rsid w:val="001412DF"/>
    <w:rsid w:val="00141B28"/>
    <w:rsid w:val="0014226D"/>
    <w:rsid w:val="00151F5D"/>
    <w:rsid w:val="001527A0"/>
    <w:rsid w:val="00166D62"/>
    <w:rsid w:val="001712FF"/>
    <w:rsid w:val="00172469"/>
    <w:rsid w:val="00187B20"/>
    <w:rsid w:val="00197C65"/>
    <w:rsid w:val="001A2628"/>
    <w:rsid w:val="001C2CC1"/>
    <w:rsid w:val="001C353D"/>
    <w:rsid w:val="001C461A"/>
    <w:rsid w:val="001C5CDA"/>
    <w:rsid w:val="001E37DB"/>
    <w:rsid w:val="001E4E9E"/>
    <w:rsid w:val="001E7254"/>
    <w:rsid w:val="001F4D4E"/>
    <w:rsid w:val="002012DB"/>
    <w:rsid w:val="00211DA1"/>
    <w:rsid w:val="0021767D"/>
    <w:rsid w:val="0022507B"/>
    <w:rsid w:val="002254A9"/>
    <w:rsid w:val="002278F1"/>
    <w:rsid w:val="00230DF0"/>
    <w:rsid w:val="00233A29"/>
    <w:rsid w:val="00235A34"/>
    <w:rsid w:val="002405F8"/>
    <w:rsid w:val="00241B98"/>
    <w:rsid w:val="00242572"/>
    <w:rsid w:val="002451D9"/>
    <w:rsid w:val="00250316"/>
    <w:rsid w:val="00256435"/>
    <w:rsid w:val="0025694E"/>
    <w:rsid w:val="00256DE5"/>
    <w:rsid w:val="00260AAB"/>
    <w:rsid w:val="002624EC"/>
    <w:rsid w:val="0027187C"/>
    <w:rsid w:val="002726D8"/>
    <w:rsid w:val="0027570A"/>
    <w:rsid w:val="002773E4"/>
    <w:rsid w:val="00283633"/>
    <w:rsid w:val="00285CCD"/>
    <w:rsid w:val="002A31CC"/>
    <w:rsid w:val="002A5A01"/>
    <w:rsid w:val="002A6F53"/>
    <w:rsid w:val="002A7CCA"/>
    <w:rsid w:val="002B134F"/>
    <w:rsid w:val="002B56B5"/>
    <w:rsid w:val="002C1878"/>
    <w:rsid w:val="002C235C"/>
    <w:rsid w:val="002C3D7C"/>
    <w:rsid w:val="002D3F20"/>
    <w:rsid w:val="002D758B"/>
    <w:rsid w:val="002E45FF"/>
    <w:rsid w:val="0030437F"/>
    <w:rsid w:val="00325DB2"/>
    <w:rsid w:val="00326E37"/>
    <w:rsid w:val="00330F83"/>
    <w:rsid w:val="00335EB6"/>
    <w:rsid w:val="00341949"/>
    <w:rsid w:val="0035127B"/>
    <w:rsid w:val="00352008"/>
    <w:rsid w:val="00356A49"/>
    <w:rsid w:val="003612A7"/>
    <w:rsid w:val="003657E2"/>
    <w:rsid w:val="00365E8C"/>
    <w:rsid w:val="00367AE4"/>
    <w:rsid w:val="00367F3C"/>
    <w:rsid w:val="003741E4"/>
    <w:rsid w:val="003758E4"/>
    <w:rsid w:val="00375C5E"/>
    <w:rsid w:val="003808E2"/>
    <w:rsid w:val="00384B4B"/>
    <w:rsid w:val="0038512E"/>
    <w:rsid w:val="003871F8"/>
    <w:rsid w:val="003A0CA5"/>
    <w:rsid w:val="003A21C4"/>
    <w:rsid w:val="003A5F98"/>
    <w:rsid w:val="003F34AF"/>
    <w:rsid w:val="003F4F29"/>
    <w:rsid w:val="004073C5"/>
    <w:rsid w:val="0041729D"/>
    <w:rsid w:val="00423ADC"/>
    <w:rsid w:val="00430797"/>
    <w:rsid w:val="0043387A"/>
    <w:rsid w:val="00441219"/>
    <w:rsid w:val="00441EAD"/>
    <w:rsid w:val="00446A0B"/>
    <w:rsid w:val="00451354"/>
    <w:rsid w:val="00456FA8"/>
    <w:rsid w:val="00464268"/>
    <w:rsid w:val="004667F0"/>
    <w:rsid w:val="004711AC"/>
    <w:rsid w:val="004913BC"/>
    <w:rsid w:val="00491652"/>
    <w:rsid w:val="00493655"/>
    <w:rsid w:val="00496096"/>
    <w:rsid w:val="004A2615"/>
    <w:rsid w:val="004A658F"/>
    <w:rsid w:val="004B0F8D"/>
    <w:rsid w:val="004B40EC"/>
    <w:rsid w:val="004B5DF6"/>
    <w:rsid w:val="004C2440"/>
    <w:rsid w:val="004C594D"/>
    <w:rsid w:val="004C7050"/>
    <w:rsid w:val="004D1AFE"/>
    <w:rsid w:val="004D3102"/>
    <w:rsid w:val="004E5CD2"/>
    <w:rsid w:val="004E7E75"/>
    <w:rsid w:val="004F4F7A"/>
    <w:rsid w:val="0050630C"/>
    <w:rsid w:val="005071E9"/>
    <w:rsid w:val="00516D29"/>
    <w:rsid w:val="0052474A"/>
    <w:rsid w:val="00524B0A"/>
    <w:rsid w:val="00532692"/>
    <w:rsid w:val="00532AF7"/>
    <w:rsid w:val="0053497F"/>
    <w:rsid w:val="00551C0A"/>
    <w:rsid w:val="00555C39"/>
    <w:rsid w:val="005670EE"/>
    <w:rsid w:val="0057728A"/>
    <w:rsid w:val="00582F38"/>
    <w:rsid w:val="00587EE6"/>
    <w:rsid w:val="005914A6"/>
    <w:rsid w:val="00594417"/>
    <w:rsid w:val="005A30AB"/>
    <w:rsid w:val="005A65B8"/>
    <w:rsid w:val="005A6EFD"/>
    <w:rsid w:val="005B2AF0"/>
    <w:rsid w:val="005B3183"/>
    <w:rsid w:val="005C0081"/>
    <w:rsid w:val="005C16D6"/>
    <w:rsid w:val="005D4E36"/>
    <w:rsid w:val="005F6F12"/>
    <w:rsid w:val="00603164"/>
    <w:rsid w:val="00624072"/>
    <w:rsid w:val="00624194"/>
    <w:rsid w:val="006253A4"/>
    <w:rsid w:val="00625E22"/>
    <w:rsid w:val="0063435D"/>
    <w:rsid w:val="0063763B"/>
    <w:rsid w:val="006404A7"/>
    <w:rsid w:val="00641C8F"/>
    <w:rsid w:val="00650009"/>
    <w:rsid w:val="00650C33"/>
    <w:rsid w:val="0065315F"/>
    <w:rsid w:val="00662073"/>
    <w:rsid w:val="00675F8D"/>
    <w:rsid w:val="0068225E"/>
    <w:rsid w:val="00695E52"/>
    <w:rsid w:val="00697041"/>
    <w:rsid w:val="006A3C8A"/>
    <w:rsid w:val="006A4966"/>
    <w:rsid w:val="006A5D73"/>
    <w:rsid w:val="006A6E98"/>
    <w:rsid w:val="006B3F15"/>
    <w:rsid w:val="006B635C"/>
    <w:rsid w:val="006C1597"/>
    <w:rsid w:val="006C1F84"/>
    <w:rsid w:val="006D169F"/>
    <w:rsid w:val="006D1939"/>
    <w:rsid w:val="006D3536"/>
    <w:rsid w:val="006D6AEE"/>
    <w:rsid w:val="006E3C1C"/>
    <w:rsid w:val="006E76C4"/>
    <w:rsid w:val="006F0EF3"/>
    <w:rsid w:val="006F724C"/>
    <w:rsid w:val="00700AFA"/>
    <w:rsid w:val="0070316A"/>
    <w:rsid w:val="00716478"/>
    <w:rsid w:val="007172CB"/>
    <w:rsid w:val="007211D9"/>
    <w:rsid w:val="00733C71"/>
    <w:rsid w:val="007563BF"/>
    <w:rsid w:val="007578D9"/>
    <w:rsid w:val="00760EBB"/>
    <w:rsid w:val="0076222B"/>
    <w:rsid w:val="007662D2"/>
    <w:rsid w:val="00776D45"/>
    <w:rsid w:val="00785848"/>
    <w:rsid w:val="0079205D"/>
    <w:rsid w:val="00792E1E"/>
    <w:rsid w:val="00793542"/>
    <w:rsid w:val="0079739E"/>
    <w:rsid w:val="007A16C2"/>
    <w:rsid w:val="007B6FAC"/>
    <w:rsid w:val="007C27DF"/>
    <w:rsid w:val="007C6438"/>
    <w:rsid w:val="007D6104"/>
    <w:rsid w:val="007E342D"/>
    <w:rsid w:val="007E3F11"/>
    <w:rsid w:val="007F4D0C"/>
    <w:rsid w:val="00802751"/>
    <w:rsid w:val="00804DD4"/>
    <w:rsid w:val="00806CF7"/>
    <w:rsid w:val="008134E6"/>
    <w:rsid w:val="008201D0"/>
    <w:rsid w:val="008311F2"/>
    <w:rsid w:val="00843C5E"/>
    <w:rsid w:val="00845B49"/>
    <w:rsid w:val="008508FD"/>
    <w:rsid w:val="00854CF2"/>
    <w:rsid w:val="00854F63"/>
    <w:rsid w:val="008634C0"/>
    <w:rsid w:val="00864031"/>
    <w:rsid w:val="0087000A"/>
    <w:rsid w:val="008727F6"/>
    <w:rsid w:val="0088225F"/>
    <w:rsid w:val="0088520C"/>
    <w:rsid w:val="0089209E"/>
    <w:rsid w:val="0089438E"/>
    <w:rsid w:val="0089544E"/>
    <w:rsid w:val="008A31B8"/>
    <w:rsid w:val="008A58E7"/>
    <w:rsid w:val="008B1094"/>
    <w:rsid w:val="008B7A05"/>
    <w:rsid w:val="008C2F1F"/>
    <w:rsid w:val="008D462B"/>
    <w:rsid w:val="008E4723"/>
    <w:rsid w:val="008E47C5"/>
    <w:rsid w:val="008F1284"/>
    <w:rsid w:val="008F5990"/>
    <w:rsid w:val="009102FB"/>
    <w:rsid w:val="0091121B"/>
    <w:rsid w:val="00916DAF"/>
    <w:rsid w:val="00921CBC"/>
    <w:rsid w:val="0092220B"/>
    <w:rsid w:val="00922826"/>
    <w:rsid w:val="009322EF"/>
    <w:rsid w:val="00932D08"/>
    <w:rsid w:val="009362BC"/>
    <w:rsid w:val="00976215"/>
    <w:rsid w:val="00982ACB"/>
    <w:rsid w:val="00983A3A"/>
    <w:rsid w:val="009928CB"/>
    <w:rsid w:val="00993C6E"/>
    <w:rsid w:val="0099457B"/>
    <w:rsid w:val="00994EE9"/>
    <w:rsid w:val="009A1239"/>
    <w:rsid w:val="009A2A42"/>
    <w:rsid w:val="009A50E9"/>
    <w:rsid w:val="009B4071"/>
    <w:rsid w:val="009B7BAA"/>
    <w:rsid w:val="009C1F03"/>
    <w:rsid w:val="009C3247"/>
    <w:rsid w:val="009C3783"/>
    <w:rsid w:val="009C706F"/>
    <w:rsid w:val="009D2A70"/>
    <w:rsid w:val="009D7D88"/>
    <w:rsid w:val="009F1719"/>
    <w:rsid w:val="009F77AD"/>
    <w:rsid w:val="00A043A1"/>
    <w:rsid w:val="00A20F79"/>
    <w:rsid w:val="00A357B7"/>
    <w:rsid w:val="00A41546"/>
    <w:rsid w:val="00A427F4"/>
    <w:rsid w:val="00A42F4B"/>
    <w:rsid w:val="00A43890"/>
    <w:rsid w:val="00A44B48"/>
    <w:rsid w:val="00A61795"/>
    <w:rsid w:val="00A618CA"/>
    <w:rsid w:val="00A62985"/>
    <w:rsid w:val="00A673A6"/>
    <w:rsid w:val="00A90ADD"/>
    <w:rsid w:val="00A955F9"/>
    <w:rsid w:val="00A96F53"/>
    <w:rsid w:val="00AA01B3"/>
    <w:rsid w:val="00AA1E73"/>
    <w:rsid w:val="00AA700A"/>
    <w:rsid w:val="00AB61F9"/>
    <w:rsid w:val="00AB74ED"/>
    <w:rsid w:val="00AC031E"/>
    <w:rsid w:val="00AC4535"/>
    <w:rsid w:val="00AE2A2A"/>
    <w:rsid w:val="00AF0678"/>
    <w:rsid w:val="00AF0D20"/>
    <w:rsid w:val="00AF4973"/>
    <w:rsid w:val="00B00088"/>
    <w:rsid w:val="00B0169A"/>
    <w:rsid w:val="00B27700"/>
    <w:rsid w:val="00B33DE1"/>
    <w:rsid w:val="00B347BE"/>
    <w:rsid w:val="00B52F9B"/>
    <w:rsid w:val="00B5470F"/>
    <w:rsid w:val="00B5491E"/>
    <w:rsid w:val="00B55807"/>
    <w:rsid w:val="00B678FF"/>
    <w:rsid w:val="00B70F9F"/>
    <w:rsid w:val="00B73464"/>
    <w:rsid w:val="00B73530"/>
    <w:rsid w:val="00B86F4F"/>
    <w:rsid w:val="00B96E4F"/>
    <w:rsid w:val="00BA3255"/>
    <w:rsid w:val="00BA490E"/>
    <w:rsid w:val="00BA694A"/>
    <w:rsid w:val="00BA75FA"/>
    <w:rsid w:val="00BB1817"/>
    <w:rsid w:val="00BB3BB1"/>
    <w:rsid w:val="00BD6C26"/>
    <w:rsid w:val="00BE385E"/>
    <w:rsid w:val="00BE5ECB"/>
    <w:rsid w:val="00BF1DD1"/>
    <w:rsid w:val="00BF50F1"/>
    <w:rsid w:val="00C1751A"/>
    <w:rsid w:val="00C20FC0"/>
    <w:rsid w:val="00C255D6"/>
    <w:rsid w:val="00C30B12"/>
    <w:rsid w:val="00C319DF"/>
    <w:rsid w:val="00C51742"/>
    <w:rsid w:val="00C52FAA"/>
    <w:rsid w:val="00C6448C"/>
    <w:rsid w:val="00C669D8"/>
    <w:rsid w:val="00C70515"/>
    <w:rsid w:val="00C72884"/>
    <w:rsid w:val="00C74AD8"/>
    <w:rsid w:val="00C7733C"/>
    <w:rsid w:val="00C86255"/>
    <w:rsid w:val="00C96E75"/>
    <w:rsid w:val="00CA18C7"/>
    <w:rsid w:val="00CA3B6D"/>
    <w:rsid w:val="00CA742F"/>
    <w:rsid w:val="00CA74E4"/>
    <w:rsid w:val="00CB11C7"/>
    <w:rsid w:val="00CB1637"/>
    <w:rsid w:val="00CB2FC6"/>
    <w:rsid w:val="00CC4718"/>
    <w:rsid w:val="00CE5DBB"/>
    <w:rsid w:val="00CE64F8"/>
    <w:rsid w:val="00CE75F5"/>
    <w:rsid w:val="00CF17DE"/>
    <w:rsid w:val="00CF1FCE"/>
    <w:rsid w:val="00CF4FB7"/>
    <w:rsid w:val="00D03CC6"/>
    <w:rsid w:val="00D047B6"/>
    <w:rsid w:val="00D160A7"/>
    <w:rsid w:val="00D2441C"/>
    <w:rsid w:val="00D245F9"/>
    <w:rsid w:val="00D25E99"/>
    <w:rsid w:val="00D2720E"/>
    <w:rsid w:val="00D4200E"/>
    <w:rsid w:val="00D55BA6"/>
    <w:rsid w:val="00D57FC9"/>
    <w:rsid w:val="00D60106"/>
    <w:rsid w:val="00D70260"/>
    <w:rsid w:val="00D71947"/>
    <w:rsid w:val="00D7458F"/>
    <w:rsid w:val="00D75C29"/>
    <w:rsid w:val="00D83D7C"/>
    <w:rsid w:val="00D902E7"/>
    <w:rsid w:val="00D949D6"/>
    <w:rsid w:val="00D95BDE"/>
    <w:rsid w:val="00DA223E"/>
    <w:rsid w:val="00DA4697"/>
    <w:rsid w:val="00DB03FD"/>
    <w:rsid w:val="00DB1947"/>
    <w:rsid w:val="00DB373E"/>
    <w:rsid w:val="00DB5078"/>
    <w:rsid w:val="00DB6A9C"/>
    <w:rsid w:val="00DC3183"/>
    <w:rsid w:val="00DC5BB7"/>
    <w:rsid w:val="00DC7A0E"/>
    <w:rsid w:val="00DD26FE"/>
    <w:rsid w:val="00DD6B3D"/>
    <w:rsid w:val="00DF2DE7"/>
    <w:rsid w:val="00DF39AC"/>
    <w:rsid w:val="00E01BBD"/>
    <w:rsid w:val="00E01F55"/>
    <w:rsid w:val="00E03938"/>
    <w:rsid w:val="00E15500"/>
    <w:rsid w:val="00E16624"/>
    <w:rsid w:val="00E1692F"/>
    <w:rsid w:val="00E20D7A"/>
    <w:rsid w:val="00E4342E"/>
    <w:rsid w:val="00E47131"/>
    <w:rsid w:val="00E5167D"/>
    <w:rsid w:val="00E51CE0"/>
    <w:rsid w:val="00E5266D"/>
    <w:rsid w:val="00E6746C"/>
    <w:rsid w:val="00E8260F"/>
    <w:rsid w:val="00E84F85"/>
    <w:rsid w:val="00E92F4B"/>
    <w:rsid w:val="00E96DF5"/>
    <w:rsid w:val="00EA0157"/>
    <w:rsid w:val="00EC13E3"/>
    <w:rsid w:val="00EC26A4"/>
    <w:rsid w:val="00ED09AA"/>
    <w:rsid w:val="00ED67BA"/>
    <w:rsid w:val="00EE251A"/>
    <w:rsid w:val="00EF2CE0"/>
    <w:rsid w:val="00EF5658"/>
    <w:rsid w:val="00EF692A"/>
    <w:rsid w:val="00F057EA"/>
    <w:rsid w:val="00F07546"/>
    <w:rsid w:val="00F10BC1"/>
    <w:rsid w:val="00F215A0"/>
    <w:rsid w:val="00F224E0"/>
    <w:rsid w:val="00F26081"/>
    <w:rsid w:val="00F277EF"/>
    <w:rsid w:val="00F31A23"/>
    <w:rsid w:val="00F44359"/>
    <w:rsid w:val="00F47411"/>
    <w:rsid w:val="00F51C4E"/>
    <w:rsid w:val="00F55C7D"/>
    <w:rsid w:val="00F76A67"/>
    <w:rsid w:val="00F81506"/>
    <w:rsid w:val="00F86318"/>
    <w:rsid w:val="00F90E9F"/>
    <w:rsid w:val="00FA21E2"/>
    <w:rsid w:val="00FB20AA"/>
    <w:rsid w:val="00FB3A6E"/>
    <w:rsid w:val="00FB3F94"/>
    <w:rsid w:val="00FB5992"/>
    <w:rsid w:val="00FC0E91"/>
    <w:rsid w:val="00FC418E"/>
    <w:rsid w:val="00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5744"/>
  <w15:docId w15:val="{C2D5414F-ACB7-4FFE-A52D-8DC01F61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1D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5FCA-AB75-4D1D-BD82-CD3FF347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15355</TotalTime>
  <Pages>1</Pages>
  <Words>5612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Дроздова</cp:lastModifiedBy>
  <cp:revision>171</cp:revision>
  <cp:lastPrinted>2025-01-22T12:41:00Z</cp:lastPrinted>
  <dcterms:created xsi:type="dcterms:W3CDTF">2024-11-14T07:39:00Z</dcterms:created>
  <dcterms:modified xsi:type="dcterms:W3CDTF">2025-01-22T12:43:00Z</dcterms:modified>
</cp:coreProperties>
</file>